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69" w:rsidRPr="00DC656A" w:rsidRDefault="00395A69" w:rsidP="00395A69">
      <w:pPr>
        <w:pStyle w:val="Akapitzlist"/>
        <w:numPr>
          <w:ilvl w:val="0"/>
          <w:numId w:val="5"/>
        </w:numPr>
        <w:shd w:val="clear" w:color="auto" w:fill="FFFFFF"/>
        <w:spacing w:after="0" w:line="276" w:lineRule="auto"/>
        <w:jc w:val="both"/>
        <w:rPr>
          <w:rFonts w:ascii="Arial" w:eastAsia="Times New Roman" w:hAnsi="Arial" w:cs="Arial"/>
          <w:b/>
          <w:bCs/>
          <w:lang w:eastAsia="pl-PL"/>
        </w:rPr>
      </w:pPr>
      <w:r w:rsidRPr="00DC656A">
        <w:rPr>
          <w:rFonts w:ascii="Arial" w:eastAsia="Times New Roman" w:hAnsi="Arial" w:cs="Arial"/>
          <w:b/>
        </w:rPr>
        <w:t xml:space="preserve">PRZYJMOWANIE DO ODDZIAŁU DWUJĘZYCZNEGO SZKOŁY PODSTAWOWEJ </w:t>
      </w:r>
      <w:r w:rsidRPr="00DC656A">
        <w:rPr>
          <w:rFonts w:ascii="Arial" w:eastAsia="Times New Roman" w:hAnsi="Arial" w:cs="Arial"/>
          <w:b/>
          <w:bCs/>
          <w:lang w:eastAsia="pl-PL"/>
        </w:rPr>
        <w:t>(informację ogólne oraz zasady przyjęć)</w:t>
      </w:r>
    </w:p>
    <w:p w:rsidR="00395A69" w:rsidRPr="00DC656A" w:rsidRDefault="00395A69" w:rsidP="00395A69">
      <w:pPr>
        <w:tabs>
          <w:tab w:val="left" w:pos="284"/>
        </w:tabs>
        <w:suppressAutoHyphens/>
        <w:spacing w:after="0" w:line="276" w:lineRule="auto"/>
        <w:ind w:left="360"/>
        <w:jc w:val="both"/>
        <w:rPr>
          <w:rFonts w:ascii="Arial" w:eastAsia="Times New Roman" w:hAnsi="Arial" w:cs="Arial"/>
          <w:b/>
        </w:rPr>
      </w:pPr>
    </w:p>
    <w:p w:rsidR="00395A69" w:rsidRPr="00DC656A" w:rsidRDefault="00395A69" w:rsidP="00395A69">
      <w:pPr>
        <w:tabs>
          <w:tab w:val="left" w:pos="284"/>
        </w:tabs>
        <w:suppressAutoHyphens/>
        <w:spacing w:after="0" w:line="276" w:lineRule="auto"/>
        <w:ind w:left="360"/>
        <w:jc w:val="both"/>
        <w:rPr>
          <w:rFonts w:ascii="Arial" w:eastAsia="Times New Roman" w:hAnsi="Arial" w:cs="Arial"/>
          <w:b/>
        </w:rPr>
      </w:pPr>
      <w:r w:rsidRPr="00DC656A">
        <w:rPr>
          <w:rFonts w:ascii="Arial" w:eastAsia="Times New Roman" w:hAnsi="Arial" w:cs="Arial"/>
          <w:b/>
        </w:rPr>
        <w:t>Rekrutacja do oddziału dwujęzycznego na rok szkolny 202</w:t>
      </w:r>
      <w:r>
        <w:rPr>
          <w:rFonts w:ascii="Arial" w:eastAsia="Times New Roman" w:hAnsi="Arial" w:cs="Arial"/>
          <w:b/>
        </w:rPr>
        <w:t>4</w:t>
      </w:r>
      <w:r w:rsidRPr="00DC656A">
        <w:rPr>
          <w:rFonts w:ascii="Arial" w:eastAsia="Times New Roman" w:hAnsi="Arial" w:cs="Arial"/>
          <w:b/>
        </w:rPr>
        <w:t>/202</w:t>
      </w:r>
      <w:r>
        <w:rPr>
          <w:rFonts w:ascii="Arial" w:eastAsia="Times New Roman" w:hAnsi="Arial" w:cs="Arial"/>
          <w:b/>
        </w:rPr>
        <w:t>5</w:t>
      </w:r>
      <w:r w:rsidRPr="00DC656A">
        <w:rPr>
          <w:rFonts w:ascii="Arial" w:eastAsia="Times New Roman" w:hAnsi="Arial" w:cs="Arial"/>
          <w:b/>
        </w:rPr>
        <w:t xml:space="preserve"> </w:t>
      </w:r>
      <w:r w:rsidRPr="007B4547">
        <w:rPr>
          <w:rFonts w:ascii="Arial" w:eastAsia="Times New Roman" w:hAnsi="Arial" w:cs="Arial"/>
          <w:b/>
          <w:u w:val="single"/>
        </w:rPr>
        <w:t>będzie odbywała się w sposób tradycyjny</w:t>
      </w:r>
      <w:r w:rsidRPr="00DC656A">
        <w:rPr>
          <w:rFonts w:ascii="Arial" w:eastAsia="Times New Roman" w:hAnsi="Arial" w:cs="Arial"/>
          <w:b/>
        </w:rPr>
        <w:t xml:space="preserve"> bez wykorzystania systemu elektronicznego</w:t>
      </w:r>
      <w:r>
        <w:rPr>
          <w:rFonts w:ascii="Arial" w:eastAsia="Times New Roman" w:hAnsi="Arial" w:cs="Arial"/>
          <w:b/>
        </w:rPr>
        <w:t xml:space="preserve"> „Nabór Szkoły Podstawo</w:t>
      </w:r>
      <w:r w:rsidRPr="00DC656A">
        <w:rPr>
          <w:rFonts w:ascii="Arial" w:eastAsia="Times New Roman" w:hAnsi="Arial" w:cs="Arial"/>
          <w:b/>
        </w:rPr>
        <w:t>we" VULCAN.</w:t>
      </w:r>
    </w:p>
    <w:p w:rsidR="00395A69" w:rsidRPr="00DC656A" w:rsidRDefault="00395A69" w:rsidP="00395A69">
      <w:pPr>
        <w:shd w:val="clear" w:color="auto" w:fill="FFFFFF"/>
        <w:spacing w:after="0" w:line="276" w:lineRule="auto"/>
        <w:jc w:val="both"/>
        <w:rPr>
          <w:rFonts w:ascii="Arial" w:eastAsia="Times New Roman" w:hAnsi="Arial" w:cs="Arial"/>
          <w:b/>
          <w:bCs/>
          <w:lang w:eastAsia="pl-PL"/>
        </w:rPr>
      </w:pPr>
    </w:p>
    <w:p w:rsidR="00395A69" w:rsidRPr="00DC656A" w:rsidRDefault="00395A69" w:rsidP="00395A69">
      <w:pPr>
        <w:pStyle w:val="Akapitzlist"/>
        <w:numPr>
          <w:ilvl w:val="0"/>
          <w:numId w:val="1"/>
        </w:numPr>
        <w:tabs>
          <w:tab w:val="left" w:pos="284"/>
        </w:tabs>
        <w:spacing w:after="0" w:line="276" w:lineRule="auto"/>
        <w:jc w:val="both"/>
        <w:rPr>
          <w:rFonts w:ascii="Arial" w:eastAsia="Times New Roman" w:hAnsi="Arial" w:cs="Arial"/>
        </w:rPr>
      </w:pPr>
      <w:r w:rsidRPr="00DC656A">
        <w:rPr>
          <w:rFonts w:ascii="Arial" w:eastAsia="Times New Roman" w:hAnsi="Arial" w:cs="Arial"/>
        </w:rPr>
        <w:t xml:space="preserve">Do oddziału dwujęzycznego w publicznej szkole podstawowej przyjmuje się w pierwszej </w:t>
      </w:r>
      <w:r w:rsidRPr="00DC656A">
        <w:rPr>
          <w:rFonts w:ascii="Arial" w:eastAsia="Times New Roman" w:hAnsi="Arial" w:cs="Arial"/>
          <w:b/>
        </w:rPr>
        <w:t>kolejności ucznia tej szkoły</w:t>
      </w:r>
      <w:r w:rsidRPr="00DC656A">
        <w:rPr>
          <w:rFonts w:ascii="Arial" w:eastAsia="Times New Roman" w:hAnsi="Arial" w:cs="Arial"/>
        </w:rPr>
        <w:t>, który:</w:t>
      </w:r>
    </w:p>
    <w:p w:rsidR="00395A69" w:rsidRPr="00DC656A" w:rsidRDefault="00395A69" w:rsidP="00395A69">
      <w:pPr>
        <w:pStyle w:val="Akapitzlist"/>
        <w:numPr>
          <w:ilvl w:val="0"/>
          <w:numId w:val="2"/>
        </w:numPr>
        <w:spacing w:after="0" w:line="276" w:lineRule="auto"/>
        <w:jc w:val="both"/>
        <w:rPr>
          <w:rFonts w:ascii="Arial" w:eastAsia="Times New Roman" w:hAnsi="Arial" w:cs="Arial"/>
        </w:rPr>
      </w:pPr>
      <w:r w:rsidRPr="00DC656A">
        <w:rPr>
          <w:rFonts w:ascii="Arial" w:eastAsia="Times New Roman" w:hAnsi="Arial" w:cs="Arial"/>
        </w:rPr>
        <w:t>złożył wniosek do dyrektora szkoły w terminie wynikającym z harmonogramu rekrutacji,</w:t>
      </w:r>
    </w:p>
    <w:p w:rsidR="00395A69" w:rsidRPr="00DC656A" w:rsidRDefault="00395A69" w:rsidP="00395A69">
      <w:pPr>
        <w:pStyle w:val="Akapitzlist"/>
        <w:numPr>
          <w:ilvl w:val="0"/>
          <w:numId w:val="2"/>
        </w:numPr>
        <w:spacing w:after="0" w:line="276" w:lineRule="auto"/>
        <w:jc w:val="both"/>
        <w:rPr>
          <w:rFonts w:ascii="Arial" w:eastAsia="Times New Roman" w:hAnsi="Arial" w:cs="Arial"/>
        </w:rPr>
      </w:pPr>
      <w:r w:rsidRPr="00DC656A">
        <w:rPr>
          <w:rFonts w:ascii="Arial" w:eastAsia="Times New Roman" w:hAnsi="Arial" w:cs="Arial"/>
        </w:rPr>
        <w:t>otrzymał promocję do klasy VII;</w:t>
      </w:r>
    </w:p>
    <w:p w:rsidR="00395A69" w:rsidRPr="00DC656A" w:rsidRDefault="00395A69" w:rsidP="00395A69">
      <w:pPr>
        <w:pStyle w:val="Akapitzlist"/>
        <w:numPr>
          <w:ilvl w:val="0"/>
          <w:numId w:val="2"/>
        </w:numPr>
        <w:spacing w:after="0" w:line="276" w:lineRule="auto"/>
        <w:jc w:val="both"/>
        <w:rPr>
          <w:rFonts w:ascii="Arial" w:eastAsia="Times New Roman" w:hAnsi="Arial" w:cs="Arial"/>
        </w:rPr>
      </w:pPr>
      <w:r w:rsidRPr="00DC656A">
        <w:rPr>
          <w:rFonts w:ascii="Arial" w:eastAsia="Times New Roman" w:hAnsi="Arial" w:cs="Arial"/>
        </w:rPr>
        <w:t xml:space="preserve">uzyskał pozytywny wynik sprawdzianu predyspozycji językowych przeprowadzanego </w:t>
      </w:r>
      <w:r w:rsidRPr="00DC656A">
        <w:rPr>
          <w:rFonts w:ascii="Arial" w:eastAsia="Times New Roman" w:hAnsi="Arial" w:cs="Arial"/>
        </w:rPr>
        <w:br/>
        <w:t>na warunkach ustalonych przez radę pedagogiczną.</w:t>
      </w:r>
    </w:p>
    <w:p w:rsidR="00395A69" w:rsidRPr="00DC656A" w:rsidRDefault="00395A69" w:rsidP="00395A69">
      <w:pPr>
        <w:pStyle w:val="Akapitzlist"/>
        <w:numPr>
          <w:ilvl w:val="0"/>
          <w:numId w:val="1"/>
        </w:numPr>
        <w:spacing w:after="0" w:line="276" w:lineRule="auto"/>
        <w:jc w:val="both"/>
        <w:rPr>
          <w:rFonts w:ascii="Arial" w:eastAsia="Times New Roman" w:hAnsi="Arial" w:cs="Arial"/>
        </w:rPr>
      </w:pPr>
      <w:r w:rsidRPr="00DC656A">
        <w:rPr>
          <w:rFonts w:ascii="Arial" w:eastAsia="Times New Roman" w:hAnsi="Arial" w:cs="Arial"/>
        </w:rPr>
        <w:t>W przypadku większej liczby kandydatów spełniających ww. warunki, niż liczba wolnych miejsc w oddziale, na pierwszym etapie postępowania rekrutacyjnego są brane pod uwagę łącznie następujące kryteria:</w:t>
      </w:r>
    </w:p>
    <w:p w:rsidR="00395A69" w:rsidRPr="00DC656A" w:rsidRDefault="00395A69" w:rsidP="00395A69">
      <w:pPr>
        <w:pStyle w:val="Akapitzlist"/>
        <w:numPr>
          <w:ilvl w:val="0"/>
          <w:numId w:val="3"/>
        </w:numPr>
        <w:spacing w:after="0" w:line="276" w:lineRule="auto"/>
        <w:jc w:val="both"/>
        <w:rPr>
          <w:rFonts w:ascii="Arial" w:eastAsia="Times New Roman" w:hAnsi="Arial" w:cs="Arial"/>
        </w:rPr>
      </w:pPr>
      <w:r w:rsidRPr="00DC656A">
        <w:rPr>
          <w:rFonts w:ascii="Arial" w:eastAsia="Times New Roman" w:hAnsi="Arial" w:cs="Arial"/>
        </w:rPr>
        <w:t>wynik sprawdzianu predyspozycji językowych;</w:t>
      </w:r>
    </w:p>
    <w:p w:rsidR="00395A69" w:rsidRPr="00DC656A" w:rsidRDefault="00395A69" w:rsidP="00395A69">
      <w:pPr>
        <w:pStyle w:val="Akapitzlist"/>
        <w:numPr>
          <w:ilvl w:val="0"/>
          <w:numId w:val="3"/>
        </w:numPr>
        <w:spacing w:after="0" w:line="276" w:lineRule="auto"/>
        <w:jc w:val="both"/>
        <w:rPr>
          <w:rFonts w:ascii="Arial" w:eastAsia="Times New Roman" w:hAnsi="Arial" w:cs="Arial"/>
        </w:rPr>
      </w:pPr>
      <w:r w:rsidRPr="00DC656A">
        <w:rPr>
          <w:rFonts w:ascii="Arial" w:eastAsia="Times New Roman" w:hAnsi="Arial" w:cs="Arial"/>
        </w:rPr>
        <w:t>wymienione na świadectwie promocyjnym do klasy VII szkoły podstawowej oceny z</w:t>
      </w:r>
      <w:r>
        <w:rPr>
          <w:rFonts w:ascii="Arial" w:eastAsia="Times New Roman" w:hAnsi="Arial" w:cs="Arial"/>
        </w:rPr>
        <w:t> </w:t>
      </w:r>
      <w:r w:rsidRPr="00DC656A">
        <w:rPr>
          <w:rFonts w:ascii="Arial" w:eastAsia="Times New Roman" w:hAnsi="Arial" w:cs="Arial"/>
        </w:rPr>
        <w:t>języka polskiego, matematyki i języka obcego nowożytnego;</w:t>
      </w:r>
    </w:p>
    <w:p w:rsidR="00395A69" w:rsidRPr="00DC656A" w:rsidRDefault="00395A69" w:rsidP="00395A69">
      <w:pPr>
        <w:pStyle w:val="Akapitzlist"/>
        <w:numPr>
          <w:ilvl w:val="0"/>
          <w:numId w:val="3"/>
        </w:numPr>
        <w:spacing w:after="0" w:line="276" w:lineRule="auto"/>
        <w:jc w:val="both"/>
        <w:rPr>
          <w:rFonts w:ascii="Arial" w:eastAsia="Times New Roman" w:hAnsi="Arial" w:cs="Arial"/>
        </w:rPr>
      </w:pPr>
      <w:r w:rsidRPr="00DC656A">
        <w:rPr>
          <w:rFonts w:ascii="Arial" w:eastAsia="Times New Roman" w:hAnsi="Arial" w:cs="Arial"/>
        </w:rPr>
        <w:t>świadectwo promocyjne do klasy VII szkoły podstawowej z wyróżnieniem.</w:t>
      </w:r>
    </w:p>
    <w:p w:rsidR="00395A69" w:rsidRPr="00DC656A" w:rsidRDefault="00395A69" w:rsidP="00395A69">
      <w:pPr>
        <w:pStyle w:val="Akapitzlist"/>
        <w:numPr>
          <w:ilvl w:val="0"/>
          <w:numId w:val="1"/>
        </w:numPr>
        <w:spacing w:after="0" w:line="276" w:lineRule="auto"/>
        <w:jc w:val="both"/>
        <w:rPr>
          <w:rFonts w:ascii="Arial" w:eastAsia="Times New Roman" w:hAnsi="Arial" w:cs="Arial"/>
        </w:rPr>
      </w:pPr>
      <w:r w:rsidRPr="00DC656A">
        <w:rPr>
          <w:rFonts w:ascii="Arial" w:eastAsia="Times New Roman" w:hAnsi="Arial" w:cs="Arial"/>
        </w:rPr>
        <w:t>W przypadku równorzędnych wyników uzyskanych na pierwszym etapie postępowania rekrutacyjnego lub jeżeli po zakończeniu tego etapu oddział nadal dysponuje wolnymi miejscami, na drugim etapie postępowania rekrutacyjnego są brane pod uwagę łącznie kryteria ustawowe, o</w:t>
      </w:r>
      <w:r>
        <w:rPr>
          <w:rFonts w:ascii="Arial" w:eastAsia="Times New Roman" w:hAnsi="Arial" w:cs="Arial"/>
        </w:rPr>
        <w:t xml:space="preserve"> których mowa w art. 131 ust. 2 t</w:t>
      </w:r>
      <w:r w:rsidRPr="00DC656A">
        <w:rPr>
          <w:rFonts w:ascii="Arial" w:eastAsia="Times New Roman" w:hAnsi="Arial" w:cs="Arial"/>
        </w:rPr>
        <w:t>j.</w:t>
      </w:r>
    </w:p>
    <w:p w:rsidR="00395A69" w:rsidRPr="00DC656A" w:rsidRDefault="00395A69" w:rsidP="00395A69">
      <w:pPr>
        <w:pStyle w:val="Akapitzlist"/>
        <w:numPr>
          <w:ilvl w:val="0"/>
          <w:numId w:val="6"/>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wielodzietność rodziny kandydata;</w:t>
      </w:r>
    </w:p>
    <w:p w:rsidR="00395A69" w:rsidRPr="00DC656A" w:rsidRDefault="00395A69" w:rsidP="00395A69">
      <w:pPr>
        <w:pStyle w:val="Akapitzlist"/>
        <w:numPr>
          <w:ilvl w:val="0"/>
          <w:numId w:val="6"/>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kandydata;</w:t>
      </w:r>
    </w:p>
    <w:p w:rsidR="00395A69" w:rsidRPr="00DC656A" w:rsidRDefault="00395A69" w:rsidP="00395A69">
      <w:pPr>
        <w:pStyle w:val="Akapitzlist"/>
        <w:numPr>
          <w:ilvl w:val="0"/>
          <w:numId w:val="6"/>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jednego z rodziców kandydata;</w:t>
      </w:r>
    </w:p>
    <w:p w:rsidR="00395A69" w:rsidRPr="00DC656A" w:rsidRDefault="00395A69" w:rsidP="00395A69">
      <w:pPr>
        <w:pStyle w:val="Akapitzlist"/>
        <w:numPr>
          <w:ilvl w:val="0"/>
          <w:numId w:val="6"/>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obojga rodziców kandydata;</w:t>
      </w:r>
    </w:p>
    <w:p w:rsidR="00395A69" w:rsidRPr="00DC656A" w:rsidRDefault="00395A69" w:rsidP="00395A69">
      <w:pPr>
        <w:pStyle w:val="Akapitzlist"/>
        <w:numPr>
          <w:ilvl w:val="0"/>
          <w:numId w:val="6"/>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niepełnosprawność rodzeństwa kandydata;</w:t>
      </w:r>
    </w:p>
    <w:p w:rsidR="00395A69" w:rsidRPr="00DC656A" w:rsidRDefault="00395A69" w:rsidP="00395A69">
      <w:pPr>
        <w:pStyle w:val="Akapitzlist"/>
        <w:numPr>
          <w:ilvl w:val="0"/>
          <w:numId w:val="6"/>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samotne wychowywanie kandydata w rodzinie;</w:t>
      </w:r>
    </w:p>
    <w:p w:rsidR="00395A69" w:rsidRPr="00DC656A" w:rsidRDefault="00395A69" w:rsidP="00395A69">
      <w:pPr>
        <w:pStyle w:val="Akapitzlist"/>
        <w:numPr>
          <w:ilvl w:val="0"/>
          <w:numId w:val="6"/>
        </w:numPr>
        <w:spacing w:after="0" w:line="276" w:lineRule="auto"/>
        <w:ind w:left="1701"/>
        <w:jc w:val="both"/>
        <w:rPr>
          <w:rFonts w:ascii="Arial" w:eastAsia="Times New Roman" w:hAnsi="Arial" w:cs="Arial"/>
          <w:lang w:eastAsia="pl-PL"/>
        </w:rPr>
      </w:pPr>
      <w:r w:rsidRPr="00DC656A">
        <w:rPr>
          <w:rFonts w:ascii="Arial" w:eastAsia="Times New Roman" w:hAnsi="Arial" w:cs="Arial"/>
          <w:lang w:eastAsia="pl-PL"/>
        </w:rPr>
        <w:t>objęcie kandydata pieczą zastępczą.</w:t>
      </w:r>
    </w:p>
    <w:p w:rsidR="00395A69" w:rsidRPr="00DC656A" w:rsidRDefault="00395A69" w:rsidP="00395A69">
      <w:pPr>
        <w:spacing w:line="276" w:lineRule="auto"/>
        <w:ind w:left="426"/>
        <w:jc w:val="both"/>
        <w:rPr>
          <w:rFonts w:ascii="Arial" w:eastAsia="Times New Roman" w:hAnsi="Arial" w:cs="Arial"/>
          <w:u w:val="single"/>
          <w:lang w:eastAsia="pl-PL"/>
        </w:rPr>
      </w:pPr>
      <w:r w:rsidRPr="00DC656A">
        <w:rPr>
          <w:rFonts w:ascii="Arial" w:eastAsia="Times New Roman" w:hAnsi="Arial" w:cs="Arial"/>
          <w:lang w:eastAsia="pl-PL"/>
        </w:rPr>
        <w:t>Wskazane kr</w:t>
      </w:r>
      <w:r>
        <w:rPr>
          <w:rFonts w:ascii="Arial" w:eastAsia="Times New Roman" w:hAnsi="Arial" w:cs="Arial"/>
          <w:lang w:eastAsia="pl-PL"/>
        </w:rPr>
        <w:t>yteria mają jednakową wartość.</w:t>
      </w:r>
    </w:p>
    <w:p w:rsidR="00395A69" w:rsidRPr="00DC656A" w:rsidRDefault="00395A69" w:rsidP="00395A69">
      <w:pPr>
        <w:spacing w:after="0" w:line="276" w:lineRule="auto"/>
        <w:jc w:val="both"/>
        <w:rPr>
          <w:rFonts w:ascii="Arial" w:hAnsi="Arial" w:cs="Arial"/>
          <w:b/>
          <w:color w:val="000000"/>
        </w:rPr>
      </w:pPr>
      <w:r w:rsidRPr="00DC656A">
        <w:rPr>
          <w:rFonts w:ascii="Arial" w:hAnsi="Arial" w:cs="Arial"/>
          <w:b/>
          <w:color w:val="000000"/>
        </w:rPr>
        <w:t>Dokumenty niezbędne do potwierdzenia ww. kryteriów :</w:t>
      </w:r>
    </w:p>
    <w:p w:rsidR="00395A69" w:rsidRPr="00DC656A" w:rsidRDefault="00395A69" w:rsidP="00395A69">
      <w:pPr>
        <w:pStyle w:val="Akapitzlist"/>
        <w:numPr>
          <w:ilvl w:val="0"/>
          <w:numId w:val="7"/>
        </w:numPr>
        <w:spacing w:after="0" w:line="276" w:lineRule="auto"/>
        <w:jc w:val="both"/>
        <w:rPr>
          <w:rFonts w:ascii="Arial" w:hAnsi="Arial" w:cs="Arial"/>
        </w:rPr>
      </w:pPr>
      <w:r w:rsidRPr="00DC656A">
        <w:rPr>
          <w:rFonts w:ascii="Arial" w:hAnsi="Arial" w:cs="Arial"/>
          <w:b/>
          <w:color w:val="000000"/>
        </w:rPr>
        <w:t>oświadczenie</w:t>
      </w:r>
      <w:r w:rsidRPr="00DC656A">
        <w:rPr>
          <w:rFonts w:ascii="Arial" w:hAnsi="Arial" w:cs="Arial"/>
          <w:color w:val="000000"/>
        </w:rPr>
        <w:t xml:space="preserve"> rodzica/opiekuna prawnego o wielodzietności rodziny kandydata;</w:t>
      </w:r>
    </w:p>
    <w:p w:rsidR="00395A69" w:rsidRDefault="00395A69" w:rsidP="00395A69">
      <w:pPr>
        <w:pStyle w:val="Akapitzlist"/>
        <w:numPr>
          <w:ilvl w:val="0"/>
          <w:numId w:val="7"/>
        </w:numPr>
        <w:spacing w:after="0" w:line="276" w:lineRule="auto"/>
        <w:jc w:val="both"/>
        <w:rPr>
          <w:rFonts w:ascii="Arial" w:hAnsi="Arial" w:cs="Arial"/>
        </w:rPr>
      </w:pPr>
      <w:r w:rsidRPr="00627C56">
        <w:rPr>
          <w:rFonts w:ascii="Arial" w:hAnsi="Arial" w:cs="Arial"/>
          <w:b/>
          <w:color w:val="000000"/>
        </w:rPr>
        <w:t>kopia orzeczenia</w:t>
      </w:r>
      <w:r w:rsidRPr="00627C56">
        <w:rPr>
          <w:rFonts w:ascii="Arial" w:hAnsi="Arial" w:cs="Arial"/>
          <w:color w:val="000000"/>
        </w:rPr>
        <w:t xml:space="preserve"> o niepełnosprawności lub o stopniu niepełnosprawności lub orzeczenie równoważne w rozumieniu przepisów </w:t>
      </w:r>
      <w:r w:rsidRPr="00627C56">
        <w:rPr>
          <w:rFonts w:ascii="Arial" w:hAnsi="Arial" w:cs="Arial"/>
          <w:color w:val="1B1B1B"/>
        </w:rPr>
        <w:t>ustawy</w:t>
      </w:r>
      <w:r w:rsidRPr="00627C56">
        <w:rPr>
          <w:rFonts w:ascii="Arial" w:hAnsi="Arial" w:cs="Arial"/>
          <w:color w:val="000000"/>
        </w:rPr>
        <w:t xml:space="preserve"> z dnia 27 sierpnia 1997 r. o rehabilitacji zawodowej i społecznej oraz zatrudnianiu osób </w:t>
      </w:r>
      <w:r w:rsidRPr="00627C56">
        <w:rPr>
          <w:rFonts w:ascii="Arial" w:hAnsi="Arial" w:cs="Arial"/>
        </w:rPr>
        <w:t xml:space="preserve">niepełnosprawnych </w:t>
      </w:r>
      <w:r w:rsidRPr="00DC656A">
        <w:rPr>
          <w:rFonts w:ascii="Arial" w:hAnsi="Arial" w:cs="Arial"/>
        </w:rPr>
        <w:t>(Dz.</w:t>
      </w:r>
      <w:r>
        <w:rPr>
          <w:rFonts w:ascii="Arial" w:hAnsi="Arial" w:cs="Arial"/>
        </w:rPr>
        <w:t> </w:t>
      </w:r>
      <w:r w:rsidRPr="00DC656A">
        <w:rPr>
          <w:rFonts w:ascii="Arial" w:hAnsi="Arial" w:cs="Arial"/>
        </w:rPr>
        <w:t>U. z 202</w:t>
      </w:r>
      <w:r>
        <w:rPr>
          <w:rFonts w:ascii="Arial" w:hAnsi="Arial" w:cs="Arial"/>
        </w:rPr>
        <w:t>4</w:t>
      </w:r>
      <w:r w:rsidRPr="00DC656A">
        <w:rPr>
          <w:rFonts w:ascii="Arial" w:hAnsi="Arial" w:cs="Arial"/>
        </w:rPr>
        <w:t xml:space="preserve"> r. poz. </w:t>
      </w:r>
      <w:r>
        <w:rPr>
          <w:rFonts w:ascii="Arial" w:hAnsi="Arial" w:cs="Arial"/>
        </w:rPr>
        <w:t>44)</w:t>
      </w:r>
      <w:r w:rsidRPr="00DC656A">
        <w:rPr>
          <w:rFonts w:ascii="Arial" w:hAnsi="Arial" w:cs="Arial"/>
        </w:rPr>
        <w:t>;</w:t>
      </w:r>
    </w:p>
    <w:p w:rsidR="00395A69" w:rsidRPr="00627C56" w:rsidRDefault="00395A69" w:rsidP="00395A69">
      <w:pPr>
        <w:pStyle w:val="Akapitzlist"/>
        <w:numPr>
          <w:ilvl w:val="0"/>
          <w:numId w:val="7"/>
        </w:numPr>
        <w:spacing w:after="0" w:line="276" w:lineRule="auto"/>
        <w:jc w:val="both"/>
        <w:rPr>
          <w:rFonts w:ascii="Arial" w:hAnsi="Arial" w:cs="Arial"/>
        </w:rPr>
      </w:pPr>
      <w:r w:rsidRPr="00627C56">
        <w:rPr>
          <w:rFonts w:ascii="Arial" w:hAnsi="Arial" w:cs="Arial"/>
          <w:b/>
          <w:color w:val="000000"/>
        </w:rPr>
        <w:t xml:space="preserve">kopia </w:t>
      </w:r>
      <w:r w:rsidRPr="00627C56">
        <w:rPr>
          <w:rFonts w:ascii="Arial" w:hAnsi="Arial" w:cs="Arial"/>
          <w:color w:val="000000"/>
        </w:rPr>
        <w:t>prawomocnego wyroku sądu rodzinnego orzekającego rozwód lub separację lub</w:t>
      </w:r>
      <w:r>
        <w:rPr>
          <w:rFonts w:ascii="Arial" w:hAnsi="Arial" w:cs="Arial"/>
          <w:color w:val="000000"/>
        </w:rPr>
        <w:t> </w:t>
      </w:r>
      <w:r w:rsidRPr="00627C56">
        <w:rPr>
          <w:rFonts w:ascii="Arial" w:hAnsi="Arial" w:cs="Arial"/>
          <w:color w:val="000000"/>
        </w:rPr>
        <w:t xml:space="preserve">akt zgonu oraz </w:t>
      </w:r>
      <w:r w:rsidRPr="00627C56">
        <w:rPr>
          <w:rFonts w:ascii="Arial" w:hAnsi="Arial" w:cs="Arial"/>
          <w:b/>
          <w:color w:val="000000"/>
        </w:rPr>
        <w:t xml:space="preserve">oświadczenie </w:t>
      </w:r>
      <w:r w:rsidRPr="00627C56">
        <w:rPr>
          <w:rFonts w:ascii="Arial" w:eastAsia="Cambria" w:hAnsi="Arial" w:cs="Arial"/>
        </w:rPr>
        <w:t>o samotnym wychowywaniu dziecka oraz niewychowywaniu żadnego dziecka wspólnie z jego rodzicem;</w:t>
      </w:r>
    </w:p>
    <w:p w:rsidR="00395A69" w:rsidRPr="00DC656A" w:rsidRDefault="00395A69" w:rsidP="00395A69">
      <w:pPr>
        <w:pStyle w:val="Akapitzlist"/>
        <w:numPr>
          <w:ilvl w:val="0"/>
          <w:numId w:val="7"/>
        </w:numPr>
        <w:spacing w:after="0" w:line="276" w:lineRule="auto"/>
        <w:jc w:val="both"/>
        <w:rPr>
          <w:rFonts w:ascii="Arial" w:hAnsi="Arial" w:cs="Arial"/>
        </w:rPr>
      </w:pPr>
      <w:r w:rsidRPr="00DC656A">
        <w:rPr>
          <w:rFonts w:ascii="Arial" w:hAnsi="Arial" w:cs="Arial"/>
          <w:b/>
          <w:color w:val="000000"/>
        </w:rPr>
        <w:t>kopia dokumentu</w:t>
      </w:r>
      <w:r w:rsidRPr="00DC656A">
        <w:rPr>
          <w:rFonts w:ascii="Arial" w:hAnsi="Arial" w:cs="Arial"/>
          <w:color w:val="000000"/>
        </w:rPr>
        <w:t xml:space="preserve"> potwierdzającego objęcie dziecka pieczą zastępczą, zgodnie z</w:t>
      </w:r>
      <w:r>
        <w:rPr>
          <w:rFonts w:ascii="Arial" w:hAnsi="Arial" w:cs="Arial"/>
          <w:color w:val="000000"/>
        </w:rPr>
        <w:t> </w:t>
      </w:r>
      <w:r w:rsidRPr="00DC656A">
        <w:rPr>
          <w:rFonts w:ascii="Arial" w:hAnsi="Arial" w:cs="Arial"/>
          <w:color w:val="1B1B1B"/>
        </w:rPr>
        <w:t>ustawą</w:t>
      </w:r>
      <w:r w:rsidRPr="00DC656A">
        <w:rPr>
          <w:rFonts w:ascii="Arial" w:hAnsi="Arial" w:cs="Arial"/>
          <w:color w:val="000000"/>
        </w:rPr>
        <w:t xml:space="preserve"> z dnia 9 czerwca 2011 r., o wspieraniu rodziny i systemie pieczy </w:t>
      </w:r>
      <w:r w:rsidRPr="00DC656A">
        <w:rPr>
          <w:rFonts w:ascii="Arial" w:hAnsi="Arial" w:cs="Arial"/>
        </w:rPr>
        <w:t>zastępczej (Dz. U. z 202</w:t>
      </w:r>
      <w:r>
        <w:rPr>
          <w:rFonts w:ascii="Arial" w:hAnsi="Arial" w:cs="Arial"/>
        </w:rPr>
        <w:t>3</w:t>
      </w:r>
      <w:r w:rsidRPr="00DC656A">
        <w:rPr>
          <w:rFonts w:ascii="Arial" w:hAnsi="Arial" w:cs="Arial"/>
        </w:rPr>
        <w:t xml:space="preserve"> r. poz. </w:t>
      </w:r>
      <w:r>
        <w:rPr>
          <w:rFonts w:ascii="Arial" w:hAnsi="Arial" w:cs="Arial"/>
        </w:rPr>
        <w:t>1426 i 1429</w:t>
      </w:r>
      <w:r w:rsidRPr="00DC656A">
        <w:rPr>
          <w:rFonts w:ascii="Arial" w:hAnsi="Arial" w:cs="Arial"/>
        </w:rPr>
        <w:t>).</w:t>
      </w:r>
    </w:p>
    <w:p w:rsidR="00395A69" w:rsidRPr="00DC656A" w:rsidRDefault="00395A69" w:rsidP="00395A69">
      <w:pPr>
        <w:pStyle w:val="Akapitzlist"/>
        <w:spacing w:after="0" w:line="276" w:lineRule="auto"/>
        <w:ind w:left="360"/>
        <w:jc w:val="both"/>
        <w:rPr>
          <w:rFonts w:ascii="Arial" w:eastAsia="Times New Roman" w:hAnsi="Arial" w:cs="Arial"/>
        </w:rPr>
      </w:pPr>
    </w:p>
    <w:p w:rsidR="00395A69" w:rsidRDefault="00395A69" w:rsidP="00395A69">
      <w:pPr>
        <w:pStyle w:val="Akapitzlist"/>
        <w:spacing w:after="0" w:line="276" w:lineRule="auto"/>
        <w:ind w:left="0"/>
        <w:jc w:val="both"/>
        <w:rPr>
          <w:rFonts w:ascii="Arial" w:hAnsi="Arial" w:cs="Arial"/>
          <w:b/>
          <w:color w:val="000000"/>
          <w:u w:val="single"/>
        </w:rPr>
      </w:pPr>
      <w:r w:rsidRPr="00DC656A">
        <w:rPr>
          <w:rFonts w:ascii="Arial" w:hAnsi="Arial" w:cs="Arial"/>
          <w:b/>
          <w:color w:val="000000"/>
        </w:rPr>
        <w:lastRenderedPageBreak/>
        <w:t>Kopie dokumentów</w:t>
      </w:r>
      <w:r w:rsidRPr="00DC656A">
        <w:rPr>
          <w:rFonts w:ascii="Arial" w:hAnsi="Arial" w:cs="Arial"/>
          <w:color w:val="000000"/>
        </w:rPr>
        <w:t xml:space="preserve"> winny być </w:t>
      </w:r>
      <w:r w:rsidRPr="00DC656A">
        <w:rPr>
          <w:rFonts w:ascii="Arial" w:hAnsi="Arial" w:cs="Arial"/>
          <w:b/>
          <w:color w:val="000000"/>
          <w:u w:val="single"/>
        </w:rPr>
        <w:t>poświadczone za zgodność z oryginałem przez rodzica/opiekuna kandydata</w:t>
      </w:r>
      <w:r w:rsidRPr="00DC656A">
        <w:rPr>
          <w:rFonts w:ascii="Arial" w:hAnsi="Arial" w:cs="Arial"/>
          <w:b/>
          <w:color w:val="000000"/>
        </w:rPr>
        <w:t xml:space="preserve">, </w:t>
      </w:r>
      <w:r w:rsidRPr="00DC656A">
        <w:rPr>
          <w:rFonts w:ascii="Arial" w:hAnsi="Arial" w:cs="Arial"/>
          <w:color w:val="000000"/>
        </w:rPr>
        <w:t>natomiast</w:t>
      </w:r>
      <w:r w:rsidRPr="00DC656A">
        <w:rPr>
          <w:rFonts w:ascii="Arial" w:hAnsi="Arial" w:cs="Arial"/>
          <w:b/>
          <w:color w:val="000000"/>
        </w:rPr>
        <w:t xml:space="preserve"> oświadczenia </w:t>
      </w:r>
      <w:r w:rsidRPr="00DC656A">
        <w:rPr>
          <w:rFonts w:ascii="Arial" w:hAnsi="Arial" w:cs="Arial"/>
          <w:color w:val="000000"/>
        </w:rPr>
        <w:t>złożone</w:t>
      </w:r>
      <w:r w:rsidRPr="00DC656A">
        <w:rPr>
          <w:rFonts w:ascii="Arial" w:hAnsi="Arial" w:cs="Arial"/>
          <w:b/>
          <w:color w:val="000000"/>
        </w:rPr>
        <w:t xml:space="preserve"> </w:t>
      </w:r>
      <w:r w:rsidRPr="00DC656A">
        <w:rPr>
          <w:rFonts w:ascii="Arial" w:hAnsi="Arial" w:cs="Arial"/>
          <w:b/>
          <w:color w:val="000000"/>
          <w:u w:val="single"/>
        </w:rPr>
        <w:t>pod rygorem odpowiedzialności karnej za składanie fałszywych oświadczeń</w:t>
      </w:r>
    </w:p>
    <w:p w:rsidR="00395A69" w:rsidRPr="00DC656A" w:rsidRDefault="00395A69" w:rsidP="00395A69">
      <w:pPr>
        <w:pStyle w:val="Akapitzlist"/>
        <w:spacing w:after="0" w:line="276" w:lineRule="auto"/>
        <w:ind w:left="0"/>
        <w:jc w:val="both"/>
        <w:rPr>
          <w:rFonts w:ascii="Arial" w:hAnsi="Arial" w:cs="Arial"/>
          <w:b/>
          <w:color w:val="000000"/>
          <w:u w:val="single"/>
        </w:rPr>
      </w:pPr>
    </w:p>
    <w:p w:rsidR="00395A69" w:rsidRPr="000B69EC" w:rsidRDefault="00395A69" w:rsidP="00395A69">
      <w:pPr>
        <w:autoSpaceDE w:val="0"/>
        <w:autoSpaceDN w:val="0"/>
        <w:adjustRightInd w:val="0"/>
        <w:spacing w:after="0" w:line="276" w:lineRule="auto"/>
        <w:jc w:val="both"/>
        <w:rPr>
          <w:rFonts w:ascii="Arial" w:hAnsi="Arial" w:cs="Arial"/>
          <w:bCs/>
        </w:rPr>
      </w:pPr>
      <w:r w:rsidRPr="00627C56">
        <w:rPr>
          <w:rFonts w:ascii="Arial" w:hAnsi="Arial" w:cs="Arial"/>
          <w:b/>
          <w:color w:val="FF0000"/>
          <w:u w:val="single"/>
        </w:rPr>
        <w:t>UWAGA</w:t>
      </w:r>
      <w:r>
        <w:rPr>
          <w:rFonts w:ascii="Arial" w:hAnsi="Arial" w:cs="Arial"/>
          <w:b/>
          <w:color w:val="FF0000"/>
          <w:u w:val="single"/>
        </w:rPr>
        <w:t>!!</w:t>
      </w:r>
      <w:r w:rsidRPr="00627C56">
        <w:rPr>
          <w:rFonts w:ascii="Arial" w:hAnsi="Arial" w:cs="Arial"/>
          <w:b/>
          <w:color w:val="FF0000"/>
          <w:u w:val="single"/>
        </w:rPr>
        <w:t>!</w:t>
      </w:r>
      <w:r w:rsidRPr="00627C56">
        <w:rPr>
          <w:rFonts w:ascii="Arial" w:hAnsi="Arial" w:cs="Arial"/>
          <w:color w:val="FF0000"/>
        </w:rPr>
        <w:t xml:space="preserve"> </w:t>
      </w:r>
      <w:r w:rsidRPr="000B69EC">
        <w:rPr>
          <w:rFonts w:ascii="Arial" w:hAnsi="Arial" w:cs="Arial"/>
        </w:rPr>
        <w:t>Zgodnie z art. 150 ust. 7 ustawy prawo oświatowe, p</w:t>
      </w:r>
      <w:r w:rsidRPr="000B69EC">
        <w:rPr>
          <w:rFonts w:ascii="Arial" w:hAnsi="Arial" w:cs="Arial"/>
          <w:bCs/>
        </w:rPr>
        <w:t>rzewodniczący komisji rekrutacyjnej może żądać od wnioskodawcy dostarczenia dokumentów potwierdzających okoliczności zawarte w oświadczeniach dołączonych do wniosku lub może zwrócić się do</w:t>
      </w:r>
      <w:r>
        <w:rPr>
          <w:rFonts w:ascii="Arial" w:hAnsi="Arial" w:cs="Arial"/>
          <w:bCs/>
        </w:rPr>
        <w:t> </w:t>
      </w:r>
      <w:r w:rsidRPr="000B69EC">
        <w:rPr>
          <w:rFonts w:ascii="Arial" w:hAnsi="Arial" w:cs="Arial"/>
          <w:bCs/>
        </w:rPr>
        <w:t>Burmistrza Miasta Świdnik o potwierdzenie tych okoliczności.</w:t>
      </w:r>
    </w:p>
    <w:p w:rsidR="00395A69" w:rsidRPr="00DC656A" w:rsidRDefault="00395A69" w:rsidP="00395A69">
      <w:pPr>
        <w:spacing w:after="0" w:line="276" w:lineRule="auto"/>
        <w:jc w:val="both"/>
        <w:rPr>
          <w:rFonts w:ascii="Arial" w:eastAsia="Times New Roman" w:hAnsi="Arial" w:cs="Arial"/>
        </w:rPr>
      </w:pPr>
    </w:p>
    <w:p w:rsidR="00395A69" w:rsidRPr="00DC656A" w:rsidRDefault="00395A69" w:rsidP="00395A69">
      <w:pPr>
        <w:pStyle w:val="Akapitzlist"/>
        <w:numPr>
          <w:ilvl w:val="0"/>
          <w:numId w:val="1"/>
        </w:numPr>
        <w:spacing w:after="0" w:line="276" w:lineRule="auto"/>
        <w:jc w:val="both"/>
        <w:rPr>
          <w:rFonts w:ascii="Arial" w:eastAsia="Times New Roman" w:hAnsi="Arial" w:cs="Arial"/>
        </w:rPr>
      </w:pPr>
      <w:r w:rsidRPr="00DC656A">
        <w:rPr>
          <w:rFonts w:ascii="Arial" w:eastAsia="Times New Roman" w:hAnsi="Arial" w:cs="Arial"/>
        </w:rPr>
        <w:t xml:space="preserve">W przypadku wolnych miejsc do oddziałów dwujęzycznych w publicznych szkołach podstawowych, </w:t>
      </w:r>
      <w:r w:rsidRPr="00DC656A">
        <w:rPr>
          <w:rFonts w:ascii="Arial" w:eastAsia="Times New Roman" w:hAnsi="Arial" w:cs="Arial"/>
          <w:b/>
        </w:rPr>
        <w:t>na trzecim etapie postępowania r</w:t>
      </w:r>
      <w:r w:rsidRPr="00DC656A">
        <w:rPr>
          <w:rFonts w:ascii="Arial" w:eastAsia="Times New Roman" w:hAnsi="Arial" w:cs="Arial"/>
        </w:rPr>
        <w:t xml:space="preserve">ekrutacyjnego </w:t>
      </w:r>
      <w:r w:rsidRPr="00DC656A">
        <w:rPr>
          <w:rFonts w:ascii="Arial" w:eastAsia="Times New Roman" w:hAnsi="Arial" w:cs="Arial"/>
          <w:b/>
        </w:rPr>
        <w:t>mogą być przyjęci kandydaci niebędący uczniami tej szkoły</w:t>
      </w:r>
      <w:r w:rsidRPr="00DC656A">
        <w:rPr>
          <w:rFonts w:ascii="Arial" w:eastAsia="Times New Roman" w:hAnsi="Arial" w:cs="Arial"/>
        </w:rPr>
        <w:t xml:space="preserve">, którzy przystąpili do postępowania rekrutacyjnego. </w:t>
      </w:r>
    </w:p>
    <w:p w:rsidR="00395A69" w:rsidRPr="00DC656A" w:rsidRDefault="00395A69" w:rsidP="00395A69">
      <w:pPr>
        <w:spacing w:after="0" w:line="276" w:lineRule="auto"/>
        <w:jc w:val="both"/>
        <w:rPr>
          <w:rFonts w:ascii="Arial" w:eastAsia="Times New Roman" w:hAnsi="Arial" w:cs="Arial"/>
        </w:rPr>
      </w:pPr>
    </w:p>
    <w:p w:rsidR="00395A69" w:rsidRPr="00DC656A" w:rsidRDefault="00395A69" w:rsidP="00395A69">
      <w:pPr>
        <w:spacing w:after="0" w:line="276" w:lineRule="auto"/>
        <w:jc w:val="both"/>
        <w:rPr>
          <w:rFonts w:ascii="Arial" w:hAnsi="Arial" w:cs="Arial"/>
          <w:b/>
          <w:bCs/>
          <w:u w:val="single"/>
        </w:rPr>
      </w:pPr>
      <w:r w:rsidRPr="00DC656A">
        <w:rPr>
          <w:rFonts w:ascii="Arial" w:hAnsi="Arial" w:cs="Arial"/>
          <w:b/>
          <w:bCs/>
        </w:rPr>
        <w:t>Terminy przeprowadzania postępowania rekrutacyjnego i postępowania uzupełniającego</w:t>
      </w:r>
      <w:r w:rsidRPr="00DC656A">
        <w:rPr>
          <w:rFonts w:ascii="Arial" w:hAnsi="Arial" w:cs="Arial"/>
          <w:bCs/>
        </w:rPr>
        <w:t xml:space="preserve">, w tym terminy składania dokumentów </w:t>
      </w:r>
      <w:r w:rsidRPr="00DC656A">
        <w:rPr>
          <w:rFonts w:ascii="Arial" w:hAnsi="Arial" w:cs="Arial"/>
          <w:b/>
          <w:bCs/>
        </w:rPr>
        <w:t>na rok szkolny 202</w:t>
      </w:r>
      <w:r>
        <w:rPr>
          <w:rFonts w:ascii="Arial" w:hAnsi="Arial" w:cs="Arial"/>
          <w:b/>
          <w:bCs/>
        </w:rPr>
        <w:t>4</w:t>
      </w:r>
      <w:r w:rsidRPr="00DC656A">
        <w:rPr>
          <w:rFonts w:ascii="Arial" w:hAnsi="Arial" w:cs="Arial"/>
          <w:b/>
          <w:bCs/>
        </w:rPr>
        <w:t>/202</w:t>
      </w:r>
      <w:r>
        <w:rPr>
          <w:rFonts w:ascii="Arial" w:hAnsi="Arial" w:cs="Arial"/>
          <w:b/>
          <w:bCs/>
        </w:rPr>
        <w:t>5</w:t>
      </w:r>
      <w:r w:rsidRPr="00DC656A">
        <w:rPr>
          <w:rFonts w:ascii="Arial" w:hAnsi="Arial" w:cs="Arial"/>
          <w:b/>
          <w:bCs/>
        </w:rPr>
        <w:t xml:space="preserve"> </w:t>
      </w:r>
      <w:r w:rsidRPr="00DC656A">
        <w:rPr>
          <w:rFonts w:ascii="Arial" w:hAnsi="Arial" w:cs="Arial"/>
          <w:b/>
          <w:bCs/>
          <w:u w:val="single"/>
        </w:rPr>
        <w:t>do</w:t>
      </w:r>
      <w:r>
        <w:rPr>
          <w:rFonts w:ascii="Arial" w:hAnsi="Arial" w:cs="Arial"/>
          <w:b/>
          <w:bCs/>
          <w:u w:val="single"/>
        </w:rPr>
        <w:t> </w:t>
      </w:r>
      <w:r w:rsidRPr="00DC656A">
        <w:rPr>
          <w:rFonts w:ascii="Arial" w:hAnsi="Arial" w:cs="Arial"/>
          <w:b/>
          <w:bCs/>
          <w:u w:val="single"/>
        </w:rPr>
        <w:t>oddziału dwujęzycznego w szkole podstawowej:</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544"/>
        <w:gridCol w:w="2126"/>
        <w:gridCol w:w="2268"/>
      </w:tblGrid>
      <w:tr w:rsidR="00395A69" w:rsidRPr="00563A2C" w:rsidTr="00D77AF8">
        <w:trPr>
          <w:trHeight w:val="689"/>
        </w:trPr>
        <w:tc>
          <w:tcPr>
            <w:tcW w:w="1134" w:type="dxa"/>
          </w:tcPr>
          <w:p w:rsidR="00395A69" w:rsidRPr="00563A2C" w:rsidRDefault="00395A69" w:rsidP="00D77AF8">
            <w:pPr>
              <w:rPr>
                <w:rFonts w:ascii="Arial" w:hAnsi="Arial" w:cs="Arial"/>
                <w:b/>
                <w:sz w:val="21"/>
                <w:szCs w:val="21"/>
              </w:rPr>
            </w:pPr>
            <w:r w:rsidRPr="00563A2C">
              <w:rPr>
                <w:rFonts w:ascii="Arial" w:hAnsi="Arial" w:cs="Arial"/>
                <w:b/>
                <w:sz w:val="21"/>
                <w:szCs w:val="21"/>
              </w:rPr>
              <w:t>Lp.</w:t>
            </w:r>
          </w:p>
        </w:tc>
        <w:tc>
          <w:tcPr>
            <w:tcW w:w="3544" w:type="dxa"/>
          </w:tcPr>
          <w:p w:rsidR="00395A69" w:rsidRPr="00563A2C" w:rsidRDefault="00395A69" w:rsidP="00D77AF8">
            <w:pPr>
              <w:jc w:val="center"/>
              <w:rPr>
                <w:rFonts w:ascii="Arial" w:hAnsi="Arial" w:cs="Arial"/>
                <w:b/>
                <w:sz w:val="21"/>
                <w:szCs w:val="21"/>
              </w:rPr>
            </w:pPr>
          </w:p>
          <w:p w:rsidR="00395A69" w:rsidRPr="00563A2C" w:rsidRDefault="00395A69" w:rsidP="00D77AF8">
            <w:pPr>
              <w:jc w:val="center"/>
              <w:rPr>
                <w:rFonts w:ascii="Arial" w:hAnsi="Arial" w:cs="Arial"/>
                <w:b/>
                <w:sz w:val="21"/>
                <w:szCs w:val="21"/>
              </w:rPr>
            </w:pPr>
            <w:r w:rsidRPr="00563A2C">
              <w:rPr>
                <w:rFonts w:ascii="Arial" w:hAnsi="Arial" w:cs="Arial"/>
                <w:b/>
                <w:sz w:val="21"/>
                <w:szCs w:val="21"/>
              </w:rPr>
              <w:t>Rodzaj czynności</w:t>
            </w:r>
          </w:p>
        </w:tc>
        <w:tc>
          <w:tcPr>
            <w:tcW w:w="2126" w:type="dxa"/>
            <w:vAlign w:val="center"/>
          </w:tcPr>
          <w:p w:rsidR="00395A69" w:rsidRPr="00563A2C" w:rsidRDefault="00395A69" w:rsidP="00D77AF8">
            <w:pPr>
              <w:jc w:val="center"/>
              <w:rPr>
                <w:rFonts w:ascii="Arial" w:hAnsi="Arial" w:cs="Arial"/>
                <w:b/>
                <w:sz w:val="21"/>
                <w:szCs w:val="21"/>
              </w:rPr>
            </w:pPr>
            <w:r w:rsidRPr="00563A2C">
              <w:rPr>
                <w:rFonts w:ascii="Arial" w:hAnsi="Arial" w:cs="Arial"/>
                <w:b/>
                <w:sz w:val="21"/>
                <w:szCs w:val="21"/>
              </w:rPr>
              <w:t xml:space="preserve">Terminy </w:t>
            </w:r>
            <w:r w:rsidRPr="00563A2C">
              <w:rPr>
                <w:rFonts w:ascii="Arial" w:hAnsi="Arial" w:cs="Arial"/>
                <w:b/>
                <w:sz w:val="21"/>
                <w:szCs w:val="21"/>
              </w:rPr>
              <w:br/>
              <w:t>w postępowaniu rekrutacyjnym</w:t>
            </w:r>
          </w:p>
        </w:tc>
        <w:tc>
          <w:tcPr>
            <w:tcW w:w="2268" w:type="dxa"/>
            <w:vAlign w:val="center"/>
          </w:tcPr>
          <w:p w:rsidR="00395A69" w:rsidRPr="00563A2C" w:rsidRDefault="00395A69" w:rsidP="00D77AF8">
            <w:pPr>
              <w:jc w:val="center"/>
              <w:rPr>
                <w:rFonts w:ascii="Arial" w:hAnsi="Arial" w:cs="Arial"/>
                <w:b/>
                <w:color w:val="FF0000"/>
                <w:sz w:val="21"/>
                <w:szCs w:val="21"/>
              </w:rPr>
            </w:pPr>
            <w:r w:rsidRPr="00563A2C">
              <w:rPr>
                <w:rFonts w:ascii="Arial" w:hAnsi="Arial" w:cs="Arial"/>
                <w:b/>
                <w:sz w:val="21"/>
                <w:szCs w:val="21"/>
              </w:rPr>
              <w:t xml:space="preserve">Terminy </w:t>
            </w:r>
            <w:r w:rsidRPr="00563A2C">
              <w:rPr>
                <w:rFonts w:ascii="Arial" w:hAnsi="Arial" w:cs="Arial"/>
                <w:b/>
                <w:sz w:val="21"/>
                <w:szCs w:val="21"/>
              </w:rPr>
              <w:br/>
              <w:t>w postępowaniu uzupełniającym</w:t>
            </w:r>
          </w:p>
        </w:tc>
      </w:tr>
      <w:tr w:rsidR="00395A69" w:rsidRPr="00563A2C" w:rsidTr="00D77AF8">
        <w:tc>
          <w:tcPr>
            <w:tcW w:w="1134" w:type="dxa"/>
            <w:vAlign w:val="center"/>
          </w:tcPr>
          <w:p w:rsidR="00395A69" w:rsidRPr="00E46246" w:rsidRDefault="00395A69" w:rsidP="00D77AF8">
            <w:pPr>
              <w:rPr>
                <w:rFonts w:ascii="Arial" w:hAnsi="Arial" w:cs="Arial"/>
                <w:b/>
                <w:sz w:val="21"/>
                <w:szCs w:val="21"/>
              </w:rPr>
            </w:pPr>
            <w:r w:rsidRPr="00E46246">
              <w:rPr>
                <w:rFonts w:ascii="Arial" w:hAnsi="Arial" w:cs="Arial"/>
                <w:b/>
                <w:sz w:val="21"/>
                <w:szCs w:val="21"/>
              </w:rPr>
              <w:t>1</w:t>
            </w:r>
          </w:p>
        </w:tc>
        <w:tc>
          <w:tcPr>
            <w:tcW w:w="7938" w:type="dxa"/>
            <w:gridSpan w:val="3"/>
            <w:vAlign w:val="center"/>
          </w:tcPr>
          <w:p w:rsidR="00395A69" w:rsidRPr="00563A2C" w:rsidRDefault="00395A69" w:rsidP="00D77AF8">
            <w:pPr>
              <w:spacing w:after="0"/>
              <w:rPr>
                <w:rFonts w:ascii="Arial" w:hAnsi="Arial" w:cs="Arial"/>
                <w:color w:val="FF0000"/>
                <w:sz w:val="21"/>
                <w:szCs w:val="21"/>
              </w:rPr>
            </w:pPr>
            <w:r w:rsidRPr="00E46246">
              <w:rPr>
                <w:rFonts w:ascii="Arial" w:hAnsi="Arial" w:cs="Arial"/>
                <w:b/>
                <w:sz w:val="21"/>
                <w:szCs w:val="21"/>
              </w:rPr>
              <w:t>Wypełnienie i złożenie wniosków o przyjęcie</w:t>
            </w:r>
            <w:r>
              <w:rPr>
                <w:rFonts w:ascii="Arial" w:hAnsi="Arial" w:cs="Arial"/>
                <w:sz w:val="21"/>
                <w:szCs w:val="21"/>
              </w:rPr>
              <w:t>:</w:t>
            </w:r>
          </w:p>
        </w:tc>
      </w:tr>
      <w:tr w:rsidR="00395A69" w:rsidRPr="00563A2C" w:rsidTr="00D77AF8">
        <w:tc>
          <w:tcPr>
            <w:tcW w:w="1134" w:type="dxa"/>
            <w:vAlign w:val="center"/>
          </w:tcPr>
          <w:p w:rsidR="00395A69" w:rsidRPr="00563A2C" w:rsidRDefault="00395A69" w:rsidP="00D77AF8">
            <w:pPr>
              <w:rPr>
                <w:rFonts w:ascii="Arial" w:hAnsi="Arial" w:cs="Arial"/>
                <w:sz w:val="21"/>
                <w:szCs w:val="21"/>
              </w:rPr>
            </w:pPr>
            <w:r w:rsidRPr="00563A2C">
              <w:rPr>
                <w:rFonts w:ascii="Arial" w:hAnsi="Arial" w:cs="Arial"/>
                <w:sz w:val="21"/>
                <w:szCs w:val="21"/>
              </w:rPr>
              <w:t>1</w:t>
            </w:r>
            <w:r>
              <w:rPr>
                <w:rFonts w:ascii="Arial" w:hAnsi="Arial" w:cs="Arial"/>
                <w:sz w:val="21"/>
                <w:szCs w:val="21"/>
              </w:rPr>
              <w:t>b</w:t>
            </w:r>
          </w:p>
        </w:tc>
        <w:tc>
          <w:tcPr>
            <w:tcW w:w="3544" w:type="dxa"/>
            <w:vAlign w:val="center"/>
          </w:tcPr>
          <w:p w:rsidR="00395A69" w:rsidRPr="00563A2C" w:rsidRDefault="00395A69" w:rsidP="00D77AF8">
            <w:pPr>
              <w:pStyle w:val="Default"/>
              <w:jc w:val="right"/>
              <w:rPr>
                <w:rFonts w:ascii="Arial" w:hAnsi="Arial" w:cs="Arial"/>
                <w:color w:val="auto"/>
                <w:sz w:val="21"/>
                <w:szCs w:val="21"/>
              </w:rPr>
            </w:pPr>
            <w:r>
              <w:rPr>
                <w:rFonts w:ascii="Arial" w:hAnsi="Arial" w:cs="Arial"/>
                <w:color w:val="auto"/>
                <w:sz w:val="21"/>
                <w:szCs w:val="21"/>
              </w:rPr>
              <w:t xml:space="preserve">do </w:t>
            </w:r>
            <w:r w:rsidRPr="00563A2C">
              <w:rPr>
                <w:rFonts w:ascii="Arial" w:hAnsi="Arial" w:cs="Arial"/>
                <w:color w:val="auto"/>
                <w:sz w:val="21"/>
                <w:szCs w:val="21"/>
              </w:rPr>
              <w:t>oddziału dwujęzycznego</w:t>
            </w:r>
          </w:p>
        </w:tc>
        <w:tc>
          <w:tcPr>
            <w:tcW w:w="2126" w:type="dxa"/>
            <w:vAlign w:val="center"/>
          </w:tcPr>
          <w:p w:rsidR="00395A69" w:rsidRPr="00563A2C" w:rsidRDefault="00395A69" w:rsidP="00D77AF8">
            <w:pPr>
              <w:spacing w:after="0"/>
              <w:jc w:val="center"/>
              <w:rPr>
                <w:rFonts w:ascii="Arial" w:hAnsi="Arial" w:cs="Arial"/>
                <w:sz w:val="21"/>
                <w:szCs w:val="21"/>
              </w:rPr>
            </w:pPr>
            <w:r w:rsidRPr="00563A2C">
              <w:rPr>
                <w:rFonts w:ascii="Arial" w:hAnsi="Arial" w:cs="Arial"/>
                <w:sz w:val="21"/>
                <w:szCs w:val="21"/>
              </w:rPr>
              <w:t xml:space="preserve">od </w:t>
            </w:r>
            <w:r>
              <w:rPr>
                <w:rFonts w:ascii="Arial" w:hAnsi="Arial" w:cs="Arial"/>
                <w:sz w:val="21"/>
                <w:szCs w:val="21"/>
              </w:rPr>
              <w:t>04</w:t>
            </w:r>
            <w:r w:rsidRPr="00563A2C">
              <w:rPr>
                <w:rFonts w:ascii="Arial" w:hAnsi="Arial" w:cs="Arial"/>
                <w:sz w:val="21"/>
                <w:szCs w:val="21"/>
              </w:rPr>
              <w:t>.03.202</w:t>
            </w:r>
            <w:r>
              <w:rPr>
                <w:rFonts w:ascii="Arial" w:hAnsi="Arial" w:cs="Arial"/>
                <w:sz w:val="21"/>
                <w:szCs w:val="21"/>
              </w:rPr>
              <w:t>4</w:t>
            </w:r>
            <w:r w:rsidRPr="00563A2C">
              <w:rPr>
                <w:rFonts w:ascii="Arial" w:hAnsi="Arial" w:cs="Arial"/>
                <w:sz w:val="21"/>
                <w:szCs w:val="21"/>
              </w:rPr>
              <w:t xml:space="preserve"> r. </w:t>
            </w:r>
            <w:r w:rsidRPr="00563A2C">
              <w:rPr>
                <w:rFonts w:ascii="Arial" w:hAnsi="Arial" w:cs="Arial"/>
                <w:sz w:val="21"/>
                <w:szCs w:val="21"/>
              </w:rPr>
              <w:br/>
              <w:t xml:space="preserve">do </w:t>
            </w:r>
            <w:r>
              <w:rPr>
                <w:rFonts w:ascii="Arial" w:hAnsi="Arial" w:cs="Arial"/>
                <w:sz w:val="21"/>
                <w:szCs w:val="21"/>
              </w:rPr>
              <w:t>22</w:t>
            </w:r>
            <w:r w:rsidRPr="00563A2C">
              <w:rPr>
                <w:rFonts w:ascii="Arial" w:hAnsi="Arial" w:cs="Arial"/>
                <w:sz w:val="21"/>
                <w:szCs w:val="21"/>
              </w:rPr>
              <w:t>.03.202</w:t>
            </w:r>
            <w:r>
              <w:rPr>
                <w:rFonts w:ascii="Arial" w:hAnsi="Arial" w:cs="Arial"/>
                <w:sz w:val="21"/>
                <w:szCs w:val="21"/>
              </w:rPr>
              <w:t>4</w:t>
            </w:r>
            <w:r w:rsidRPr="00563A2C">
              <w:rPr>
                <w:rFonts w:ascii="Arial" w:hAnsi="Arial" w:cs="Arial"/>
                <w:sz w:val="21"/>
                <w:szCs w:val="21"/>
              </w:rPr>
              <w:t xml:space="preserve"> r.</w:t>
            </w:r>
          </w:p>
        </w:tc>
        <w:tc>
          <w:tcPr>
            <w:tcW w:w="2268" w:type="dxa"/>
            <w:vAlign w:val="center"/>
          </w:tcPr>
          <w:p w:rsidR="00395A69" w:rsidRPr="00563A2C" w:rsidRDefault="00395A69" w:rsidP="00D77AF8">
            <w:pPr>
              <w:spacing w:after="0"/>
              <w:jc w:val="center"/>
              <w:rPr>
                <w:rFonts w:ascii="Arial" w:hAnsi="Arial" w:cs="Arial"/>
                <w:sz w:val="21"/>
                <w:szCs w:val="21"/>
              </w:rPr>
            </w:pPr>
            <w:r w:rsidRPr="00563A2C">
              <w:rPr>
                <w:rFonts w:ascii="Arial" w:hAnsi="Arial" w:cs="Arial"/>
                <w:sz w:val="21"/>
                <w:szCs w:val="21"/>
              </w:rPr>
              <w:t>od 0</w:t>
            </w:r>
            <w:r>
              <w:rPr>
                <w:rFonts w:ascii="Arial" w:hAnsi="Arial" w:cs="Arial"/>
                <w:sz w:val="21"/>
                <w:szCs w:val="21"/>
              </w:rPr>
              <w:t>3</w:t>
            </w:r>
            <w:r w:rsidRPr="00563A2C">
              <w:rPr>
                <w:rFonts w:ascii="Arial" w:hAnsi="Arial" w:cs="Arial"/>
                <w:sz w:val="21"/>
                <w:szCs w:val="21"/>
              </w:rPr>
              <w:t>.06.202</w:t>
            </w:r>
            <w:r>
              <w:rPr>
                <w:rFonts w:ascii="Arial" w:hAnsi="Arial" w:cs="Arial"/>
                <w:sz w:val="21"/>
                <w:szCs w:val="21"/>
              </w:rPr>
              <w:t>4</w:t>
            </w:r>
            <w:r w:rsidRPr="00563A2C">
              <w:rPr>
                <w:rFonts w:ascii="Arial" w:hAnsi="Arial" w:cs="Arial"/>
                <w:sz w:val="21"/>
                <w:szCs w:val="21"/>
              </w:rPr>
              <w:t xml:space="preserve"> r. </w:t>
            </w:r>
            <w:r w:rsidRPr="00563A2C">
              <w:rPr>
                <w:rFonts w:ascii="Arial" w:hAnsi="Arial" w:cs="Arial"/>
                <w:sz w:val="21"/>
                <w:szCs w:val="21"/>
              </w:rPr>
              <w:br/>
              <w:t xml:space="preserve">do </w:t>
            </w:r>
            <w:r>
              <w:rPr>
                <w:rFonts w:ascii="Arial" w:hAnsi="Arial" w:cs="Arial"/>
                <w:sz w:val="21"/>
                <w:szCs w:val="21"/>
              </w:rPr>
              <w:t>10</w:t>
            </w:r>
            <w:r w:rsidRPr="00563A2C">
              <w:rPr>
                <w:rFonts w:ascii="Arial" w:hAnsi="Arial" w:cs="Arial"/>
                <w:sz w:val="21"/>
                <w:szCs w:val="21"/>
              </w:rPr>
              <w:t>.06.202</w:t>
            </w:r>
            <w:r>
              <w:rPr>
                <w:rFonts w:ascii="Arial" w:hAnsi="Arial" w:cs="Arial"/>
                <w:sz w:val="21"/>
                <w:szCs w:val="21"/>
              </w:rPr>
              <w:t>4</w:t>
            </w:r>
            <w:r w:rsidRPr="00563A2C">
              <w:rPr>
                <w:rFonts w:ascii="Arial" w:hAnsi="Arial" w:cs="Arial"/>
                <w:sz w:val="21"/>
                <w:szCs w:val="21"/>
              </w:rPr>
              <w:t xml:space="preserve"> r.</w:t>
            </w:r>
          </w:p>
        </w:tc>
      </w:tr>
      <w:tr w:rsidR="00395A69" w:rsidRPr="00563A2C" w:rsidTr="00D77AF8">
        <w:trPr>
          <w:trHeight w:val="502"/>
        </w:trPr>
        <w:tc>
          <w:tcPr>
            <w:tcW w:w="1134" w:type="dxa"/>
            <w:vAlign w:val="center"/>
          </w:tcPr>
          <w:p w:rsidR="00395A69" w:rsidRPr="00E46246" w:rsidRDefault="00395A69" w:rsidP="00D77AF8">
            <w:pPr>
              <w:rPr>
                <w:rFonts w:ascii="Arial" w:hAnsi="Arial" w:cs="Arial"/>
                <w:b/>
                <w:sz w:val="21"/>
                <w:szCs w:val="21"/>
              </w:rPr>
            </w:pPr>
            <w:r w:rsidRPr="00E46246">
              <w:rPr>
                <w:rFonts w:ascii="Arial" w:hAnsi="Arial" w:cs="Arial"/>
                <w:b/>
                <w:sz w:val="21"/>
                <w:szCs w:val="21"/>
              </w:rPr>
              <w:t>2</w:t>
            </w:r>
          </w:p>
        </w:tc>
        <w:tc>
          <w:tcPr>
            <w:tcW w:w="7938" w:type="dxa"/>
            <w:gridSpan w:val="3"/>
            <w:vAlign w:val="center"/>
          </w:tcPr>
          <w:p w:rsidR="00395A69" w:rsidRPr="00563A2C" w:rsidRDefault="00395A69" w:rsidP="00D77AF8">
            <w:pPr>
              <w:spacing w:after="0"/>
              <w:rPr>
                <w:rFonts w:ascii="Arial" w:hAnsi="Arial" w:cs="Arial"/>
                <w:sz w:val="21"/>
                <w:szCs w:val="21"/>
              </w:rPr>
            </w:pPr>
            <w:r w:rsidRPr="00E46246">
              <w:rPr>
                <w:rFonts w:ascii="Arial" w:hAnsi="Arial" w:cs="Arial"/>
                <w:b/>
                <w:sz w:val="21"/>
                <w:szCs w:val="21"/>
              </w:rPr>
              <w:t>Przeprowadzenie:</w:t>
            </w:r>
          </w:p>
        </w:tc>
      </w:tr>
      <w:tr w:rsidR="00395A69" w:rsidRPr="00BB4CE2" w:rsidTr="00D77AF8">
        <w:tc>
          <w:tcPr>
            <w:tcW w:w="1134" w:type="dxa"/>
            <w:vAlign w:val="center"/>
          </w:tcPr>
          <w:p w:rsidR="00395A69" w:rsidRPr="00563A2C" w:rsidRDefault="00395A69" w:rsidP="00D77AF8">
            <w:pPr>
              <w:rPr>
                <w:rFonts w:ascii="Arial" w:hAnsi="Arial" w:cs="Arial"/>
                <w:sz w:val="21"/>
                <w:szCs w:val="21"/>
              </w:rPr>
            </w:pPr>
            <w:r>
              <w:rPr>
                <w:rFonts w:ascii="Arial" w:hAnsi="Arial" w:cs="Arial"/>
                <w:sz w:val="21"/>
                <w:szCs w:val="21"/>
              </w:rPr>
              <w:t>2b</w:t>
            </w:r>
          </w:p>
        </w:tc>
        <w:tc>
          <w:tcPr>
            <w:tcW w:w="3544" w:type="dxa"/>
            <w:vAlign w:val="center"/>
          </w:tcPr>
          <w:p w:rsidR="00395A69" w:rsidRPr="00563A2C" w:rsidRDefault="00395A69" w:rsidP="00D77AF8">
            <w:pPr>
              <w:pStyle w:val="Default"/>
              <w:rPr>
                <w:rFonts w:ascii="Arial" w:hAnsi="Arial" w:cs="Arial"/>
                <w:color w:val="auto"/>
                <w:sz w:val="21"/>
                <w:szCs w:val="21"/>
              </w:rPr>
            </w:pPr>
            <w:r w:rsidRPr="00563A2C">
              <w:rPr>
                <w:rFonts w:ascii="Arial" w:hAnsi="Arial" w:cs="Arial"/>
                <w:color w:val="auto"/>
                <w:sz w:val="21"/>
                <w:szCs w:val="21"/>
              </w:rPr>
              <w:t>sprawdzianu predyspozycji językowych, o którym mowa w art. 139 ust.1 prawa oświatowego</w:t>
            </w:r>
          </w:p>
        </w:tc>
        <w:tc>
          <w:tcPr>
            <w:tcW w:w="2126" w:type="dxa"/>
            <w:vAlign w:val="center"/>
          </w:tcPr>
          <w:p w:rsidR="00395A69" w:rsidRPr="00563A2C" w:rsidRDefault="00395A69" w:rsidP="00D77AF8">
            <w:pPr>
              <w:spacing w:after="0"/>
              <w:jc w:val="center"/>
              <w:rPr>
                <w:rFonts w:ascii="Arial" w:hAnsi="Arial" w:cs="Arial"/>
                <w:sz w:val="21"/>
                <w:szCs w:val="21"/>
              </w:rPr>
            </w:pPr>
            <w:r w:rsidRPr="00563A2C">
              <w:rPr>
                <w:rFonts w:ascii="Arial" w:hAnsi="Arial" w:cs="Arial"/>
                <w:sz w:val="21"/>
                <w:szCs w:val="21"/>
              </w:rPr>
              <w:t xml:space="preserve">do </w:t>
            </w:r>
            <w:r>
              <w:rPr>
                <w:rFonts w:ascii="Arial" w:hAnsi="Arial" w:cs="Arial"/>
                <w:sz w:val="21"/>
                <w:szCs w:val="21"/>
              </w:rPr>
              <w:t>10.04</w:t>
            </w:r>
            <w:r w:rsidRPr="00563A2C">
              <w:rPr>
                <w:rFonts w:ascii="Arial" w:hAnsi="Arial" w:cs="Arial"/>
                <w:sz w:val="21"/>
                <w:szCs w:val="21"/>
              </w:rPr>
              <w:t>.202</w:t>
            </w:r>
            <w:r>
              <w:rPr>
                <w:rFonts w:ascii="Arial" w:hAnsi="Arial" w:cs="Arial"/>
                <w:sz w:val="21"/>
                <w:szCs w:val="21"/>
              </w:rPr>
              <w:t>4</w:t>
            </w:r>
            <w:r w:rsidRPr="00563A2C">
              <w:rPr>
                <w:rFonts w:ascii="Arial" w:hAnsi="Arial" w:cs="Arial"/>
                <w:sz w:val="21"/>
                <w:szCs w:val="21"/>
              </w:rPr>
              <w:t xml:space="preserve"> r.</w:t>
            </w:r>
          </w:p>
        </w:tc>
        <w:tc>
          <w:tcPr>
            <w:tcW w:w="2268" w:type="dxa"/>
            <w:vAlign w:val="center"/>
          </w:tcPr>
          <w:p w:rsidR="00395A69" w:rsidRPr="00BB4CE2" w:rsidRDefault="00395A69" w:rsidP="00D77AF8">
            <w:pPr>
              <w:spacing w:after="0"/>
              <w:jc w:val="center"/>
              <w:rPr>
                <w:rFonts w:ascii="Arial" w:hAnsi="Arial" w:cs="Arial"/>
                <w:color w:val="FF0000"/>
                <w:sz w:val="21"/>
                <w:szCs w:val="21"/>
              </w:rPr>
            </w:pPr>
            <w:r w:rsidRPr="003C55CA">
              <w:rPr>
                <w:rFonts w:ascii="Arial" w:hAnsi="Arial" w:cs="Arial"/>
                <w:sz w:val="21"/>
                <w:szCs w:val="21"/>
              </w:rPr>
              <w:t xml:space="preserve">do </w:t>
            </w:r>
            <w:r>
              <w:rPr>
                <w:rFonts w:ascii="Arial" w:hAnsi="Arial" w:cs="Arial"/>
                <w:sz w:val="21"/>
                <w:szCs w:val="21"/>
              </w:rPr>
              <w:t>18</w:t>
            </w:r>
            <w:r w:rsidRPr="003C55CA">
              <w:rPr>
                <w:rFonts w:ascii="Arial" w:hAnsi="Arial" w:cs="Arial"/>
                <w:sz w:val="21"/>
                <w:szCs w:val="21"/>
              </w:rPr>
              <w:t>.06.202</w:t>
            </w:r>
            <w:r>
              <w:rPr>
                <w:rFonts w:ascii="Arial" w:hAnsi="Arial" w:cs="Arial"/>
                <w:sz w:val="21"/>
                <w:szCs w:val="21"/>
              </w:rPr>
              <w:t>4</w:t>
            </w:r>
            <w:r w:rsidRPr="003C55CA">
              <w:rPr>
                <w:rFonts w:ascii="Arial" w:hAnsi="Arial" w:cs="Arial"/>
                <w:sz w:val="21"/>
                <w:szCs w:val="21"/>
              </w:rPr>
              <w:t xml:space="preserve"> r.</w:t>
            </w:r>
          </w:p>
        </w:tc>
      </w:tr>
      <w:tr w:rsidR="00395A69" w:rsidRPr="00563A2C" w:rsidTr="00D77AF8">
        <w:tc>
          <w:tcPr>
            <w:tcW w:w="1134" w:type="dxa"/>
            <w:vAlign w:val="center"/>
          </w:tcPr>
          <w:p w:rsidR="00395A69" w:rsidRPr="00E46246" w:rsidRDefault="00395A69" w:rsidP="00D77AF8">
            <w:pPr>
              <w:rPr>
                <w:rFonts w:ascii="Arial" w:hAnsi="Arial" w:cs="Arial"/>
                <w:b/>
                <w:sz w:val="21"/>
                <w:szCs w:val="21"/>
              </w:rPr>
            </w:pPr>
            <w:r w:rsidRPr="00E46246">
              <w:rPr>
                <w:rFonts w:ascii="Arial" w:hAnsi="Arial" w:cs="Arial"/>
                <w:b/>
                <w:sz w:val="21"/>
                <w:szCs w:val="21"/>
              </w:rPr>
              <w:t>3</w:t>
            </w:r>
          </w:p>
        </w:tc>
        <w:tc>
          <w:tcPr>
            <w:tcW w:w="7938" w:type="dxa"/>
            <w:gridSpan w:val="3"/>
            <w:vAlign w:val="center"/>
          </w:tcPr>
          <w:p w:rsidR="00395A69" w:rsidRPr="00563A2C" w:rsidRDefault="00395A69" w:rsidP="00D77AF8">
            <w:pPr>
              <w:spacing w:after="0"/>
              <w:rPr>
                <w:rFonts w:ascii="Arial" w:hAnsi="Arial" w:cs="Arial"/>
                <w:sz w:val="21"/>
                <w:szCs w:val="21"/>
              </w:rPr>
            </w:pPr>
            <w:r w:rsidRPr="00563A2C">
              <w:rPr>
                <w:rFonts w:ascii="Arial" w:hAnsi="Arial" w:cs="Arial"/>
                <w:b/>
                <w:sz w:val="21"/>
                <w:szCs w:val="21"/>
              </w:rPr>
              <w:t xml:space="preserve">Weryfikacja </w:t>
            </w:r>
            <w:r w:rsidRPr="00563A2C">
              <w:rPr>
                <w:rFonts w:ascii="Arial" w:hAnsi="Arial" w:cs="Arial"/>
                <w:sz w:val="21"/>
                <w:szCs w:val="21"/>
              </w:rPr>
              <w:t>przez komisję rekrutacyjną</w:t>
            </w:r>
            <w:r>
              <w:rPr>
                <w:rFonts w:ascii="Arial" w:hAnsi="Arial" w:cs="Arial"/>
                <w:sz w:val="21"/>
                <w:szCs w:val="21"/>
              </w:rPr>
              <w:t xml:space="preserve"> </w:t>
            </w:r>
            <w:r w:rsidRPr="00563A2C">
              <w:rPr>
                <w:rFonts w:ascii="Arial" w:hAnsi="Arial" w:cs="Arial"/>
                <w:b/>
                <w:sz w:val="21"/>
                <w:szCs w:val="21"/>
              </w:rPr>
              <w:t>- wniosków</w:t>
            </w:r>
            <w:r>
              <w:rPr>
                <w:rFonts w:ascii="Arial" w:hAnsi="Arial" w:cs="Arial"/>
                <w:b/>
                <w:sz w:val="21"/>
                <w:szCs w:val="21"/>
              </w:rPr>
              <w:t>:</w:t>
            </w:r>
          </w:p>
        </w:tc>
      </w:tr>
      <w:tr w:rsidR="00395A69" w:rsidRPr="003B4D34" w:rsidTr="00D77AF8">
        <w:tc>
          <w:tcPr>
            <w:tcW w:w="1134" w:type="dxa"/>
            <w:vAlign w:val="center"/>
          </w:tcPr>
          <w:p w:rsidR="00395A69" w:rsidRPr="00563A2C" w:rsidRDefault="00395A69" w:rsidP="00D77AF8">
            <w:pPr>
              <w:rPr>
                <w:rFonts w:ascii="Arial" w:hAnsi="Arial" w:cs="Arial"/>
                <w:sz w:val="21"/>
                <w:szCs w:val="21"/>
              </w:rPr>
            </w:pPr>
            <w:r w:rsidRPr="00563A2C">
              <w:rPr>
                <w:rFonts w:ascii="Arial" w:hAnsi="Arial" w:cs="Arial"/>
                <w:sz w:val="21"/>
                <w:szCs w:val="21"/>
              </w:rPr>
              <w:t>3</w:t>
            </w:r>
            <w:r>
              <w:rPr>
                <w:rFonts w:ascii="Arial" w:hAnsi="Arial" w:cs="Arial"/>
                <w:sz w:val="21"/>
                <w:szCs w:val="21"/>
              </w:rPr>
              <w:t>b</w:t>
            </w:r>
          </w:p>
        </w:tc>
        <w:tc>
          <w:tcPr>
            <w:tcW w:w="3544" w:type="dxa"/>
            <w:vAlign w:val="center"/>
          </w:tcPr>
          <w:p w:rsidR="00395A69" w:rsidRPr="00563A2C" w:rsidRDefault="00395A69" w:rsidP="00D77AF8">
            <w:pPr>
              <w:spacing w:after="0"/>
              <w:jc w:val="right"/>
              <w:rPr>
                <w:rFonts w:ascii="Arial" w:hAnsi="Arial" w:cs="Arial"/>
                <w:b/>
                <w:sz w:val="21"/>
                <w:szCs w:val="21"/>
              </w:rPr>
            </w:pPr>
            <w:r w:rsidRPr="00563A2C">
              <w:rPr>
                <w:rFonts w:ascii="Arial" w:hAnsi="Arial" w:cs="Arial"/>
                <w:sz w:val="21"/>
                <w:szCs w:val="21"/>
              </w:rPr>
              <w:t xml:space="preserve"> do oddziału dwujęzycznego</w:t>
            </w:r>
          </w:p>
        </w:tc>
        <w:tc>
          <w:tcPr>
            <w:tcW w:w="2126" w:type="dxa"/>
            <w:vAlign w:val="center"/>
          </w:tcPr>
          <w:p w:rsidR="00395A69" w:rsidRPr="00F673B6" w:rsidRDefault="00395A69" w:rsidP="00D77AF8">
            <w:pPr>
              <w:spacing w:after="0"/>
              <w:jc w:val="center"/>
              <w:rPr>
                <w:rFonts w:ascii="Arial" w:hAnsi="Arial" w:cs="Arial"/>
                <w:sz w:val="21"/>
                <w:szCs w:val="21"/>
              </w:rPr>
            </w:pPr>
            <w:r w:rsidRPr="00F673B6">
              <w:rPr>
                <w:rFonts w:ascii="Arial" w:hAnsi="Arial" w:cs="Arial"/>
                <w:sz w:val="21"/>
                <w:szCs w:val="21"/>
              </w:rPr>
              <w:t xml:space="preserve">od </w:t>
            </w:r>
            <w:r>
              <w:rPr>
                <w:rFonts w:ascii="Arial" w:hAnsi="Arial" w:cs="Arial"/>
                <w:sz w:val="21"/>
                <w:szCs w:val="21"/>
              </w:rPr>
              <w:t>25</w:t>
            </w:r>
            <w:r w:rsidRPr="00F673B6">
              <w:rPr>
                <w:rFonts w:ascii="Arial" w:hAnsi="Arial" w:cs="Arial"/>
                <w:sz w:val="21"/>
                <w:szCs w:val="21"/>
              </w:rPr>
              <w:t>.0</w:t>
            </w:r>
            <w:r>
              <w:rPr>
                <w:rFonts w:ascii="Arial" w:hAnsi="Arial" w:cs="Arial"/>
                <w:sz w:val="21"/>
                <w:szCs w:val="21"/>
              </w:rPr>
              <w:t>3</w:t>
            </w:r>
            <w:r w:rsidRPr="00F673B6">
              <w:rPr>
                <w:rFonts w:ascii="Arial" w:hAnsi="Arial" w:cs="Arial"/>
                <w:sz w:val="21"/>
                <w:szCs w:val="21"/>
              </w:rPr>
              <w:t>.202</w:t>
            </w:r>
            <w:r>
              <w:rPr>
                <w:rFonts w:ascii="Arial" w:hAnsi="Arial" w:cs="Arial"/>
                <w:sz w:val="21"/>
                <w:szCs w:val="21"/>
              </w:rPr>
              <w:t xml:space="preserve">4 </w:t>
            </w:r>
            <w:r w:rsidRPr="00F673B6">
              <w:rPr>
                <w:rFonts w:ascii="Arial" w:hAnsi="Arial" w:cs="Arial"/>
                <w:sz w:val="21"/>
                <w:szCs w:val="21"/>
              </w:rPr>
              <w:t xml:space="preserve">r. </w:t>
            </w:r>
          </w:p>
          <w:p w:rsidR="00395A69" w:rsidRPr="00F673B6" w:rsidRDefault="00395A69" w:rsidP="00D77AF8">
            <w:pPr>
              <w:spacing w:after="0"/>
              <w:jc w:val="center"/>
              <w:rPr>
                <w:rFonts w:ascii="Arial" w:hAnsi="Arial" w:cs="Arial"/>
                <w:sz w:val="21"/>
                <w:szCs w:val="21"/>
              </w:rPr>
            </w:pPr>
            <w:r w:rsidRPr="00F673B6">
              <w:rPr>
                <w:rFonts w:ascii="Arial" w:hAnsi="Arial" w:cs="Arial"/>
                <w:sz w:val="21"/>
                <w:szCs w:val="21"/>
              </w:rPr>
              <w:t>do 2</w:t>
            </w:r>
            <w:r>
              <w:rPr>
                <w:rFonts w:ascii="Arial" w:hAnsi="Arial" w:cs="Arial"/>
                <w:sz w:val="21"/>
                <w:szCs w:val="21"/>
              </w:rPr>
              <w:t>5</w:t>
            </w:r>
            <w:r w:rsidRPr="00F673B6">
              <w:rPr>
                <w:rFonts w:ascii="Arial" w:hAnsi="Arial" w:cs="Arial"/>
                <w:sz w:val="21"/>
                <w:szCs w:val="21"/>
              </w:rPr>
              <w:t>.06.202</w:t>
            </w:r>
            <w:r>
              <w:rPr>
                <w:rFonts w:ascii="Arial" w:hAnsi="Arial" w:cs="Arial"/>
                <w:sz w:val="21"/>
                <w:szCs w:val="21"/>
              </w:rPr>
              <w:t xml:space="preserve">4 </w:t>
            </w:r>
            <w:r w:rsidRPr="00F673B6">
              <w:rPr>
                <w:rFonts w:ascii="Arial" w:hAnsi="Arial" w:cs="Arial"/>
                <w:sz w:val="21"/>
                <w:szCs w:val="21"/>
              </w:rPr>
              <w:t>r.</w:t>
            </w:r>
          </w:p>
        </w:tc>
        <w:tc>
          <w:tcPr>
            <w:tcW w:w="2268" w:type="dxa"/>
            <w:vAlign w:val="center"/>
          </w:tcPr>
          <w:p w:rsidR="00395A69" w:rsidRPr="003B4D34" w:rsidRDefault="00395A69" w:rsidP="00D77AF8">
            <w:pPr>
              <w:spacing w:after="0"/>
              <w:jc w:val="center"/>
              <w:rPr>
                <w:rFonts w:ascii="Arial" w:hAnsi="Arial" w:cs="Arial"/>
                <w:sz w:val="21"/>
                <w:szCs w:val="21"/>
              </w:rPr>
            </w:pPr>
            <w:r>
              <w:rPr>
                <w:rFonts w:ascii="Arial" w:hAnsi="Arial" w:cs="Arial"/>
                <w:sz w:val="21"/>
                <w:szCs w:val="21"/>
              </w:rPr>
              <w:t>d</w:t>
            </w:r>
            <w:r w:rsidRPr="003B4D34">
              <w:rPr>
                <w:rFonts w:ascii="Arial" w:hAnsi="Arial" w:cs="Arial"/>
                <w:sz w:val="21"/>
                <w:szCs w:val="21"/>
              </w:rPr>
              <w:t>o</w:t>
            </w:r>
            <w:r>
              <w:rPr>
                <w:rFonts w:ascii="Arial" w:hAnsi="Arial" w:cs="Arial"/>
                <w:sz w:val="21"/>
                <w:szCs w:val="21"/>
              </w:rPr>
              <w:t xml:space="preserve"> 04.07</w:t>
            </w:r>
            <w:r w:rsidRPr="003B4D34">
              <w:rPr>
                <w:rFonts w:ascii="Arial" w:hAnsi="Arial" w:cs="Arial"/>
                <w:sz w:val="21"/>
                <w:szCs w:val="21"/>
              </w:rPr>
              <w:t>.202</w:t>
            </w:r>
            <w:r>
              <w:rPr>
                <w:rFonts w:ascii="Arial" w:hAnsi="Arial" w:cs="Arial"/>
                <w:sz w:val="21"/>
                <w:szCs w:val="21"/>
              </w:rPr>
              <w:t>4</w:t>
            </w:r>
            <w:r w:rsidRPr="003B4D34">
              <w:rPr>
                <w:rFonts w:ascii="Arial" w:hAnsi="Arial" w:cs="Arial"/>
                <w:sz w:val="21"/>
                <w:szCs w:val="21"/>
              </w:rPr>
              <w:t xml:space="preserve"> r.</w:t>
            </w:r>
          </w:p>
        </w:tc>
      </w:tr>
      <w:tr w:rsidR="00395A69" w:rsidRPr="00F673B6" w:rsidTr="00D77AF8">
        <w:tc>
          <w:tcPr>
            <w:tcW w:w="1134" w:type="dxa"/>
            <w:vAlign w:val="center"/>
          </w:tcPr>
          <w:p w:rsidR="00395A69" w:rsidRPr="00E46246" w:rsidRDefault="00395A69" w:rsidP="00D77AF8">
            <w:pPr>
              <w:rPr>
                <w:rFonts w:ascii="Arial" w:hAnsi="Arial" w:cs="Arial"/>
                <w:b/>
                <w:sz w:val="21"/>
                <w:szCs w:val="21"/>
              </w:rPr>
            </w:pPr>
            <w:r w:rsidRPr="00563A2C">
              <w:rPr>
                <w:rFonts w:ascii="Arial" w:hAnsi="Arial" w:cs="Arial"/>
                <w:sz w:val="21"/>
                <w:szCs w:val="21"/>
              </w:rPr>
              <w:t xml:space="preserve">                                                   </w:t>
            </w:r>
            <w:r w:rsidRPr="00E46246">
              <w:rPr>
                <w:rFonts w:ascii="Arial" w:hAnsi="Arial" w:cs="Arial"/>
                <w:b/>
                <w:sz w:val="21"/>
                <w:szCs w:val="21"/>
              </w:rPr>
              <w:t>4</w:t>
            </w:r>
          </w:p>
        </w:tc>
        <w:tc>
          <w:tcPr>
            <w:tcW w:w="7938" w:type="dxa"/>
            <w:gridSpan w:val="3"/>
            <w:vAlign w:val="center"/>
          </w:tcPr>
          <w:p w:rsidR="00395A69" w:rsidRPr="00F673B6" w:rsidRDefault="00395A69" w:rsidP="00D77AF8">
            <w:pPr>
              <w:spacing w:after="0"/>
              <w:rPr>
                <w:rFonts w:ascii="Arial" w:hAnsi="Arial" w:cs="Arial"/>
                <w:sz w:val="21"/>
                <w:szCs w:val="21"/>
              </w:rPr>
            </w:pPr>
            <w:r w:rsidRPr="00F673B6">
              <w:rPr>
                <w:rFonts w:ascii="Arial" w:hAnsi="Arial" w:cs="Arial"/>
                <w:b/>
                <w:sz w:val="21"/>
                <w:szCs w:val="21"/>
              </w:rPr>
              <w:t>Podanie do publicznej wiadomości przez komisję rekrutacyjną listy kandydatów zakwalifikowanych i kandydatów niezakwalifikowanych:</w:t>
            </w:r>
          </w:p>
        </w:tc>
      </w:tr>
      <w:tr w:rsidR="00395A69" w:rsidRPr="003B4D34" w:rsidTr="00D77AF8">
        <w:tc>
          <w:tcPr>
            <w:tcW w:w="1134" w:type="dxa"/>
            <w:vAlign w:val="center"/>
          </w:tcPr>
          <w:p w:rsidR="00395A69" w:rsidRPr="00563A2C" w:rsidRDefault="00395A69" w:rsidP="00D77AF8">
            <w:pPr>
              <w:rPr>
                <w:rFonts w:ascii="Arial" w:hAnsi="Arial" w:cs="Arial"/>
                <w:sz w:val="21"/>
                <w:szCs w:val="21"/>
              </w:rPr>
            </w:pPr>
            <w:r w:rsidRPr="00563A2C">
              <w:rPr>
                <w:rFonts w:ascii="Arial" w:hAnsi="Arial" w:cs="Arial"/>
                <w:sz w:val="21"/>
                <w:szCs w:val="21"/>
              </w:rPr>
              <w:t>4</w:t>
            </w:r>
            <w:r>
              <w:rPr>
                <w:rFonts w:ascii="Arial" w:hAnsi="Arial" w:cs="Arial"/>
                <w:sz w:val="21"/>
                <w:szCs w:val="21"/>
              </w:rPr>
              <w:t>b</w:t>
            </w:r>
          </w:p>
        </w:tc>
        <w:tc>
          <w:tcPr>
            <w:tcW w:w="3544" w:type="dxa"/>
            <w:vAlign w:val="center"/>
          </w:tcPr>
          <w:p w:rsidR="00395A69" w:rsidRPr="00563A2C" w:rsidRDefault="00395A69" w:rsidP="00D77AF8">
            <w:pPr>
              <w:spacing w:after="0"/>
              <w:jc w:val="right"/>
              <w:rPr>
                <w:rFonts w:ascii="Arial" w:hAnsi="Arial" w:cs="Arial"/>
                <w:sz w:val="21"/>
                <w:szCs w:val="21"/>
              </w:rPr>
            </w:pPr>
            <w:r w:rsidRPr="00563A2C">
              <w:rPr>
                <w:rFonts w:ascii="Arial" w:hAnsi="Arial" w:cs="Arial"/>
                <w:sz w:val="21"/>
                <w:szCs w:val="21"/>
              </w:rPr>
              <w:t>do oddziału dwujęzycznego</w:t>
            </w:r>
          </w:p>
        </w:tc>
        <w:tc>
          <w:tcPr>
            <w:tcW w:w="2126" w:type="dxa"/>
            <w:vAlign w:val="center"/>
          </w:tcPr>
          <w:p w:rsidR="00395A69" w:rsidRPr="00F673B6" w:rsidRDefault="00395A69" w:rsidP="00D77AF8">
            <w:pPr>
              <w:spacing w:after="0"/>
              <w:jc w:val="center"/>
              <w:rPr>
                <w:rFonts w:ascii="Arial" w:hAnsi="Arial" w:cs="Arial"/>
                <w:sz w:val="21"/>
                <w:szCs w:val="21"/>
              </w:rPr>
            </w:pPr>
            <w:r w:rsidRPr="00F673B6">
              <w:rPr>
                <w:rFonts w:ascii="Arial" w:hAnsi="Arial" w:cs="Arial"/>
                <w:sz w:val="21"/>
                <w:szCs w:val="21"/>
              </w:rPr>
              <w:t>2</w:t>
            </w:r>
            <w:r>
              <w:rPr>
                <w:rFonts w:ascii="Arial" w:hAnsi="Arial" w:cs="Arial"/>
                <w:sz w:val="21"/>
                <w:szCs w:val="21"/>
              </w:rPr>
              <w:t>6</w:t>
            </w:r>
            <w:r w:rsidRPr="00F673B6">
              <w:rPr>
                <w:rFonts w:ascii="Arial" w:hAnsi="Arial" w:cs="Arial"/>
                <w:sz w:val="21"/>
                <w:szCs w:val="21"/>
              </w:rPr>
              <w:t>.06.202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395A69" w:rsidRPr="003B4D34" w:rsidRDefault="00395A69" w:rsidP="00D77AF8">
            <w:pPr>
              <w:spacing w:after="0"/>
              <w:jc w:val="center"/>
              <w:rPr>
                <w:rFonts w:ascii="Arial" w:hAnsi="Arial" w:cs="Arial"/>
                <w:sz w:val="21"/>
                <w:szCs w:val="21"/>
              </w:rPr>
            </w:pPr>
            <w:r>
              <w:rPr>
                <w:rFonts w:ascii="Arial" w:hAnsi="Arial" w:cs="Arial"/>
                <w:sz w:val="21"/>
                <w:szCs w:val="21"/>
              </w:rPr>
              <w:t>05.07</w:t>
            </w:r>
            <w:r w:rsidRPr="003B4D34">
              <w:rPr>
                <w:rFonts w:ascii="Arial" w:hAnsi="Arial" w:cs="Arial"/>
                <w:sz w:val="21"/>
                <w:szCs w:val="21"/>
              </w:rPr>
              <w:t>.202</w:t>
            </w:r>
            <w:r>
              <w:rPr>
                <w:rFonts w:ascii="Arial" w:hAnsi="Arial" w:cs="Arial"/>
                <w:sz w:val="21"/>
                <w:szCs w:val="21"/>
              </w:rPr>
              <w:t>4</w:t>
            </w:r>
            <w:r w:rsidRPr="003B4D34">
              <w:rPr>
                <w:rFonts w:ascii="Arial" w:hAnsi="Arial" w:cs="Arial"/>
                <w:sz w:val="21"/>
                <w:szCs w:val="21"/>
              </w:rPr>
              <w:t xml:space="preserve"> r.</w:t>
            </w:r>
          </w:p>
        </w:tc>
      </w:tr>
      <w:tr w:rsidR="00395A69" w:rsidRPr="00F673B6" w:rsidTr="00D77AF8">
        <w:trPr>
          <w:trHeight w:val="594"/>
        </w:trPr>
        <w:tc>
          <w:tcPr>
            <w:tcW w:w="1134" w:type="dxa"/>
            <w:vAlign w:val="center"/>
          </w:tcPr>
          <w:p w:rsidR="00395A69" w:rsidRPr="00E46246" w:rsidRDefault="00395A69" w:rsidP="00D77AF8">
            <w:pPr>
              <w:rPr>
                <w:rFonts w:ascii="Arial" w:hAnsi="Arial" w:cs="Arial"/>
                <w:b/>
                <w:sz w:val="21"/>
                <w:szCs w:val="21"/>
              </w:rPr>
            </w:pPr>
            <w:r w:rsidRPr="00E46246">
              <w:rPr>
                <w:rFonts w:ascii="Arial" w:hAnsi="Arial" w:cs="Arial"/>
                <w:b/>
                <w:sz w:val="21"/>
                <w:szCs w:val="21"/>
              </w:rPr>
              <w:t>5</w:t>
            </w:r>
          </w:p>
        </w:tc>
        <w:tc>
          <w:tcPr>
            <w:tcW w:w="7938" w:type="dxa"/>
            <w:gridSpan w:val="3"/>
            <w:vAlign w:val="center"/>
          </w:tcPr>
          <w:p w:rsidR="00395A69" w:rsidRPr="00F673B6" w:rsidRDefault="00395A69" w:rsidP="00D77AF8">
            <w:pPr>
              <w:spacing w:after="0"/>
              <w:rPr>
                <w:rFonts w:ascii="Arial" w:hAnsi="Arial" w:cs="Arial"/>
                <w:sz w:val="21"/>
                <w:szCs w:val="21"/>
              </w:rPr>
            </w:pPr>
            <w:r w:rsidRPr="00F673B6">
              <w:rPr>
                <w:rFonts w:ascii="Arial" w:hAnsi="Arial" w:cs="Arial"/>
                <w:b/>
                <w:sz w:val="21"/>
                <w:szCs w:val="21"/>
              </w:rPr>
              <w:t xml:space="preserve">Potwierdzenie przez rodzica kandydata woli przyjęcia w postaci </w:t>
            </w:r>
            <w:r w:rsidRPr="00A231C4">
              <w:rPr>
                <w:rFonts w:ascii="Arial" w:hAnsi="Arial" w:cs="Arial"/>
                <w:b/>
                <w:sz w:val="21"/>
                <w:szCs w:val="21"/>
              </w:rPr>
              <w:t>oświadczeni</w:t>
            </w:r>
            <w:r>
              <w:rPr>
                <w:rFonts w:ascii="Arial" w:hAnsi="Arial" w:cs="Arial"/>
                <w:b/>
                <w:sz w:val="21"/>
                <w:szCs w:val="21"/>
              </w:rPr>
              <w:t>a</w:t>
            </w:r>
            <w:r w:rsidRPr="00A231C4">
              <w:rPr>
                <w:rFonts w:ascii="Arial" w:hAnsi="Arial" w:cs="Arial"/>
                <w:b/>
                <w:sz w:val="21"/>
                <w:szCs w:val="21"/>
              </w:rPr>
              <w:t>:</w:t>
            </w:r>
          </w:p>
        </w:tc>
      </w:tr>
      <w:tr w:rsidR="00395A69" w:rsidRPr="003B4D34" w:rsidTr="00D77AF8">
        <w:tc>
          <w:tcPr>
            <w:tcW w:w="1134" w:type="dxa"/>
            <w:vAlign w:val="center"/>
          </w:tcPr>
          <w:p w:rsidR="00395A69" w:rsidRPr="00563A2C" w:rsidRDefault="00395A69" w:rsidP="00D77AF8">
            <w:pPr>
              <w:rPr>
                <w:rFonts w:ascii="Arial" w:hAnsi="Arial" w:cs="Arial"/>
                <w:sz w:val="21"/>
                <w:szCs w:val="21"/>
              </w:rPr>
            </w:pPr>
            <w:r w:rsidRPr="00563A2C">
              <w:rPr>
                <w:rFonts w:ascii="Arial" w:hAnsi="Arial" w:cs="Arial"/>
                <w:sz w:val="21"/>
                <w:szCs w:val="21"/>
              </w:rPr>
              <w:t>5</w:t>
            </w:r>
            <w:r>
              <w:rPr>
                <w:rFonts w:ascii="Arial" w:hAnsi="Arial" w:cs="Arial"/>
                <w:sz w:val="21"/>
                <w:szCs w:val="21"/>
              </w:rPr>
              <w:t>b</w:t>
            </w:r>
          </w:p>
        </w:tc>
        <w:tc>
          <w:tcPr>
            <w:tcW w:w="3544" w:type="dxa"/>
            <w:vAlign w:val="center"/>
          </w:tcPr>
          <w:p w:rsidR="00395A69" w:rsidRPr="00563A2C" w:rsidRDefault="00395A69" w:rsidP="00D77AF8">
            <w:pPr>
              <w:spacing w:after="0"/>
              <w:jc w:val="right"/>
              <w:rPr>
                <w:rFonts w:ascii="Arial" w:hAnsi="Arial" w:cs="Arial"/>
                <w:sz w:val="21"/>
                <w:szCs w:val="21"/>
              </w:rPr>
            </w:pPr>
            <w:r w:rsidRPr="00563A2C">
              <w:rPr>
                <w:rFonts w:ascii="Arial" w:hAnsi="Arial" w:cs="Arial"/>
                <w:sz w:val="21"/>
                <w:szCs w:val="21"/>
              </w:rPr>
              <w:t xml:space="preserve"> do oddziału dwujęzycznego</w:t>
            </w:r>
          </w:p>
        </w:tc>
        <w:tc>
          <w:tcPr>
            <w:tcW w:w="2126" w:type="dxa"/>
            <w:vAlign w:val="center"/>
          </w:tcPr>
          <w:p w:rsidR="00395A69" w:rsidRPr="00F673B6" w:rsidRDefault="00395A69" w:rsidP="00D77AF8">
            <w:pPr>
              <w:spacing w:after="0"/>
              <w:jc w:val="center"/>
              <w:rPr>
                <w:rFonts w:ascii="Arial" w:hAnsi="Arial" w:cs="Arial"/>
                <w:sz w:val="21"/>
                <w:szCs w:val="21"/>
              </w:rPr>
            </w:pPr>
            <w:r w:rsidRPr="00F673B6">
              <w:rPr>
                <w:rFonts w:ascii="Arial" w:hAnsi="Arial" w:cs="Arial"/>
                <w:sz w:val="21"/>
                <w:szCs w:val="21"/>
              </w:rPr>
              <w:t>do 0</w:t>
            </w:r>
            <w:r>
              <w:rPr>
                <w:rFonts w:ascii="Arial" w:hAnsi="Arial" w:cs="Arial"/>
                <w:sz w:val="21"/>
                <w:szCs w:val="21"/>
              </w:rPr>
              <w:t>2</w:t>
            </w:r>
            <w:r w:rsidRPr="00F673B6">
              <w:rPr>
                <w:rFonts w:ascii="Arial" w:hAnsi="Arial" w:cs="Arial"/>
                <w:sz w:val="21"/>
                <w:szCs w:val="21"/>
              </w:rPr>
              <w:t>.07.202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395A69" w:rsidRPr="003B4D34" w:rsidRDefault="00395A69" w:rsidP="00D77AF8">
            <w:pPr>
              <w:spacing w:after="0"/>
              <w:jc w:val="center"/>
              <w:rPr>
                <w:rFonts w:ascii="Arial" w:hAnsi="Arial" w:cs="Arial"/>
                <w:sz w:val="21"/>
                <w:szCs w:val="21"/>
              </w:rPr>
            </w:pPr>
            <w:r w:rsidRPr="003B4D34">
              <w:rPr>
                <w:rFonts w:ascii="Arial" w:hAnsi="Arial" w:cs="Arial"/>
                <w:sz w:val="21"/>
                <w:szCs w:val="21"/>
              </w:rPr>
              <w:t xml:space="preserve">do </w:t>
            </w:r>
            <w:r>
              <w:rPr>
                <w:rFonts w:ascii="Arial" w:hAnsi="Arial" w:cs="Arial"/>
                <w:sz w:val="21"/>
                <w:szCs w:val="21"/>
              </w:rPr>
              <w:t>11</w:t>
            </w:r>
            <w:r w:rsidRPr="003B4D34">
              <w:rPr>
                <w:rFonts w:ascii="Arial" w:hAnsi="Arial" w:cs="Arial"/>
                <w:sz w:val="21"/>
                <w:szCs w:val="21"/>
              </w:rPr>
              <w:t>.07.202</w:t>
            </w:r>
            <w:r>
              <w:rPr>
                <w:rFonts w:ascii="Arial" w:hAnsi="Arial" w:cs="Arial"/>
                <w:sz w:val="21"/>
                <w:szCs w:val="21"/>
              </w:rPr>
              <w:t>4</w:t>
            </w:r>
            <w:r w:rsidRPr="003B4D34">
              <w:rPr>
                <w:rFonts w:ascii="Arial" w:hAnsi="Arial" w:cs="Arial"/>
                <w:sz w:val="21"/>
                <w:szCs w:val="21"/>
              </w:rPr>
              <w:t xml:space="preserve"> r.</w:t>
            </w:r>
          </w:p>
        </w:tc>
      </w:tr>
      <w:tr w:rsidR="00395A69" w:rsidRPr="00F673B6" w:rsidTr="00D77AF8">
        <w:tc>
          <w:tcPr>
            <w:tcW w:w="1134" w:type="dxa"/>
            <w:vAlign w:val="center"/>
          </w:tcPr>
          <w:p w:rsidR="00395A69" w:rsidRPr="00EB1022" w:rsidRDefault="00395A69" w:rsidP="00D77AF8">
            <w:pPr>
              <w:rPr>
                <w:rFonts w:ascii="Arial" w:hAnsi="Arial" w:cs="Arial"/>
                <w:b/>
                <w:sz w:val="21"/>
                <w:szCs w:val="21"/>
              </w:rPr>
            </w:pPr>
            <w:r w:rsidRPr="00EB1022">
              <w:rPr>
                <w:rFonts w:ascii="Arial" w:hAnsi="Arial" w:cs="Arial"/>
                <w:b/>
                <w:sz w:val="21"/>
                <w:szCs w:val="21"/>
              </w:rPr>
              <w:t>6</w:t>
            </w:r>
          </w:p>
        </w:tc>
        <w:tc>
          <w:tcPr>
            <w:tcW w:w="7938" w:type="dxa"/>
            <w:gridSpan w:val="3"/>
            <w:vAlign w:val="center"/>
          </w:tcPr>
          <w:p w:rsidR="00395A69" w:rsidRPr="00F673B6" w:rsidRDefault="00395A69" w:rsidP="00D77AF8">
            <w:pPr>
              <w:spacing w:after="0"/>
              <w:rPr>
                <w:rFonts w:ascii="Arial" w:hAnsi="Arial" w:cs="Arial"/>
                <w:sz w:val="21"/>
                <w:szCs w:val="21"/>
              </w:rPr>
            </w:pPr>
            <w:r w:rsidRPr="00F673B6">
              <w:rPr>
                <w:rFonts w:ascii="Arial" w:hAnsi="Arial" w:cs="Arial"/>
                <w:b/>
                <w:sz w:val="21"/>
                <w:szCs w:val="21"/>
              </w:rPr>
              <w:t>Podanie do publicznej wiadomości przez komisję rekrutacyjną listy kandydatów przyjętych i kandydatów nieprzyjętych:</w:t>
            </w:r>
          </w:p>
        </w:tc>
      </w:tr>
      <w:tr w:rsidR="00395A69" w:rsidRPr="003B4D34" w:rsidTr="00D77AF8">
        <w:tc>
          <w:tcPr>
            <w:tcW w:w="1134" w:type="dxa"/>
            <w:vAlign w:val="center"/>
          </w:tcPr>
          <w:p w:rsidR="00395A69" w:rsidRPr="00563A2C" w:rsidRDefault="00395A69" w:rsidP="00D77AF8">
            <w:pPr>
              <w:rPr>
                <w:rFonts w:ascii="Arial" w:hAnsi="Arial" w:cs="Arial"/>
                <w:sz w:val="21"/>
                <w:szCs w:val="21"/>
              </w:rPr>
            </w:pPr>
            <w:r w:rsidRPr="00563A2C">
              <w:rPr>
                <w:rFonts w:ascii="Arial" w:hAnsi="Arial" w:cs="Arial"/>
                <w:sz w:val="21"/>
                <w:szCs w:val="21"/>
              </w:rPr>
              <w:t>6</w:t>
            </w:r>
            <w:r>
              <w:rPr>
                <w:rFonts w:ascii="Arial" w:hAnsi="Arial" w:cs="Arial"/>
                <w:sz w:val="21"/>
                <w:szCs w:val="21"/>
              </w:rPr>
              <w:t>b</w:t>
            </w:r>
          </w:p>
        </w:tc>
        <w:tc>
          <w:tcPr>
            <w:tcW w:w="3544" w:type="dxa"/>
            <w:vAlign w:val="center"/>
          </w:tcPr>
          <w:p w:rsidR="00395A69" w:rsidRPr="00563A2C" w:rsidRDefault="00395A69" w:rsidP="00D77AF8">
            <w:pPr>
              <w:spacing w:after="0"/>
              <w:jc w:val="right"/>
              <w:rPr>
                <w:rFonts w:ascii="Arial" w:hAnsi="Arial" w:cs="Arial"/>
                <w:sz w:val="21"/>
                <w:szCs w:val="21"/>
              </w:rPr>
            </w:pPr>
            <w:r w:rsidRPr="00563A2C">
              <w:rPr>
                <w:rFonts w:ascii="Arial" w:hAnsi="Arial" w:cs="Arial"/>
                <w:sz w:val="21"/>
                <w:szCs w:val="21"/>
              </w:rPr>
              <w:t xml:space="preserve"> do oddziału dwujęzycznego</w:t>
            </w:r>
          </w:p>
        </w:tc>
        <w:tc>
          <w:tcPr>
            <w:tcW w:w="2126" w:type="dxa"/>
            <w:vAlign w:val="center"/>
          </w:tcPr>
          <w:p w:rsidR="00395A69" w:rsidRPr="00F673B6" w:rsidRDefault="00395A69" w:rsidP="00D77AF8">
            <w:pPr>
              <w:spacing w:after="0"/>
              <w:jc w:val="center"/>
              <w:rPr>
                <w:rFonts w:ascii="Arial" w:hAnsi="Arial" w:cs="Arial"/>
                <w:sz w:val="21"/>
                <w:szCs w:val="21"/>
              </w:rPr>
            </w:pPr>
            <w:r w:rsidRPr="00F673B6">
              <w:rPr>
                <w:rFonts w:ascii="Arial" w:hAnsi="Arial" w:cs="Arial"/>
                <w:sz w:val="21"/>
                <w:szCs w:val="21"/>
              </w:rPr>
              <w:t>0</w:t>
            </w:r>
            <w:r>
              <w:rPr>
                <w:rFonts w:ascii="Arial" w:hAnsi="Arial" w:cs="Arial"/>
                <w:sz w:val="21"/>
                <w:szCs w:val="21"/>
              </w:rPr>
              <w:t>3</w:t>
            </w:r>
            <w:r w:rsidRPr="00F673B6">
              <w:rPr>
                <w:rFonts w:ascii="Arial" w:hAnsi="Arial" w:cs="Arial"/>
                <w:sz w:val="21"/>
                <w:szCs w:val="21"/>
              </w:rPr>
              <w:t>.07.202</w:t>
            </w:r>
            <w:r>
              <w:rPr>
                <w:rFonts w:ascii="Arial" w:hAnsi="Arial" w:cs="Arial"/>
                <w:sz w:val="21"/>
                <w:szCs w:val="21"/>
              </w:rPr>
              <w:t>4</w:t>
            </w:r>
            <w:r w:rsidRPr="00F673B6">
              <w:rPr>
                <w:rFonts w:ascii="Arial" w:hAnsi="Arial" w:cs="Arial"/>
                <w:sz w:val="21"/>
                <w:szCs w:val="21"/>
              </w:rPr>
              <w:t xml:space="preserve"> r.</w:t>
            </w:r>
          </w:p>
        </w:tc>
        <w:tc>
          <w:tcPr>
            <w:tcW w:w="2268" w:type="dxa"/>
            <w:vAlign w:val="center"/>
          </w:tcPr>
          <w:p w:rsidR="00395A69" w:rsidRPr="003B4D34" w:rsidRDefault="00395A69" w:rsidP="00D77AF8">
            <w:pPr>
              <w:spacing w:after="0"/>
              <w:jc w:val="center"/>
              <w:rPr>
                <w:rFonts w:ascii="Arial" w:hAnsi="Arial" w:cs="Arial"/>
                <w:sz w:val="21"/>
                <w:szCs w:val="21"/>
              </w:rPr>
            </w:pPr>
            <w:r>
              <w:rPr>
                <w:rFonts w:ascii="Arial" w:hAnsi="Arial" w:cs="Arial"/>
                <w:sz w:val="21"/>
                <w:szCs w:val="21"/>
              </w:rPr>
              <w:t>12</w:t>
            </w:r>
            <w:r w:rsidRPr="003B4D34">
              <w:rPr>
                <w:rFonts w:ascii="Arial" w:hAnsi="Arial" w:cs="Arial"/>
                <w:sz w:val="21"/>
                <w:szCs w:val="21"/>
              </w:rPr>
              <w:t>.07.202</w:t>
            </w:r>
            <w:r>
              <w:rPr>
                <w:rFonts w:ascii="Arial" w:hAnsi="Arial" w:cs="Arial"/>
                <w:sz w:val="21"/>
                <w:szCs w:val="21"/>
              </w:rPr>
              <w:t>4</w:t>
            </w:r>
            <w:r w:rsidRPr="003B4D34">
              <w:rPr>
                <w:rFonts w:ascii="Arial" w:hAnsi="Arial" w:cs="Arial"/>
                <w:sz w:val="21"/>
                <w:szCs w:val="21"/>
              </w:rPr>
              <w:t xml:space="preserve"> r.</w:t>
            </w:r>
          </w:p>
        </w:tc>
      </w:tr>
    </w:tbl>
    <w:p w:rsidR="00395A69" w:rsidRPr="00DC656A" w:rsidRDefault="00395A69" w:rsidP="00395A69">
      <w:pPr>
        <w:pStyle w:val="Akapitzlist"/>
        <w:spacing w:after="0" w:line="240" w:lineRule="auto"/>
        <w:ind w:left="360"/>
        <w:jc w:val="both"/>
        <w:rPr>
          <w:rFonts w:ascii="Arial" w:eastAsia="Times New Roman" w:hAnsi="Arial" w:cs="Arial"/>
          <w:lang w:eastAsia="pl-PL"/>
        </w:rPr>
      </w:pPr>
    </w:p>
    <w:p w:rsidR="00395A69" w:rsidRPr="00DC656A" w:rsidRDefault="00395A69" w:rsidP="00395A69">
      <w:pPr>
        <w:spacing w:after="0" w:line="240" w:lineRule="auto"/>
        <w:jc w:val="both"/>
        <w:rPr>
          <w:rFonts w:ascii="Arial" w:eastAsia="Times New Roman" w:hAnsi="Arial" w:cs="Arial"/>
          <w:b/>
          <w:lang w:eastAsia="pl-PL"/>
        </w:rPr>
      </w:pPr>
      <w:r w:rsidRPr="00DC656A">
        <w:rPr>
          <w:rFonts w:ascii="Arial" w:eastAsia="Times New Roman" w:hAnsi="Arial" w:cs="Arial"/>
          <w:lang w:eastAsia="pl-PL"/>
        </w:rPr>
        <w:t>Rodzic/opiekun prawny ma</w:t>
      </w:r>
      <w:r w:rsidRPr="00DC656A">
        <w:rPr>
          <w:rFonts w:ascii="Arial" w:eastAsia="Times New Roman" w:hAnsi="Arial" w:cs="Arial"/>
          <w:b/>
          <w:lang w:eastAsia="pl-PL"/>
        </w:rPr>
        <w:t xml:space="preserve"> dwie możliwości złożenia wniosku oraz oświadczenia potwierdzającego wolę przyjęcia </w:t>
      </w:r>
      <w:r w:rsidRPr="00DC656A">
        <w:rPr>
          <w:rFonts w:ascii="Arial" w:eastAsia="Times New Roman" w:hAnsi="Arial" w:cs="Arial"/>
          <w:lang w:eastAsia="pl-PL"/>
        </w:rPr>
        <w:t>na rok szkolny 202</w:t>
      </w:r>
      <w:r>
        <w:rPr>
          <w:rFonts w:ascii="Arial" w:eastAsia="Times New Roman" w:hAnsi="Arial" w:cs="Arial"/>
          <w:lang w:eastAsia="pl-PL"/>
        </w:rPr>
        <w:t>4</w:t>
      </w:r>
      <w:r w:rsidRPr="00DC656A">
        <w:rPr>
          <w:rFonts w:ascii="Arial" w:eastAsia="Times New Roman" w:hAnsi="Arial" w:cs="Arial"/>
          <w:lang w:eastAsia="pl-PL"/>
        </w:rPr>
        <w:t>/202</w:t>
      </w:r>
      <w:r>
        <w:rPr>
          <w:rFonts w:ascii="Arial" w:eastAsia="Times New Roman" w:hAnsi="Arial" w:cs="Arial"/>
          <w:lang w:eastAsia="pl-PL"/>
        </w:rPr>
        <w:t>5</w:t>
      </w:r>
      <w:r w:rsidRPr="00DC656A">
        <w:rPr>
          <w:rFonts w:ascii="Arial" w:eastAsia="Times New Roman" w:hAnsi="Arial" w:cs="Arial"/>
          <w:lang w:eastAsia="pl-PL"/>
        </w:rPr>
        <w:t xml:space="preserve"> </w:t>
      </w:r>
      <w:r w:rsidRPr="00DC656A">
        <w:rPr>
          <w:rFonts w:ascii="Arial" w:eastAsia="Times New Roman" w:hAnsi="Arial" w:cs="Arial"/>
          <w:b/>
          <w:lang w:eastAsia="pl-PL"/>
        </w:rPr>
        <w:t>do oddziału dwujęzycznego</w:t>
      </w:r>
      <w:r w:rsidRPr="00DC656A">
        <w:rPr>
          <w:rFonts w:ascii="Arial" w:eastAsia="Times New Roman" w:hAnsi="Arial" w:cs="Arial"/>
          <w:lang w:eastAsia="pl-PL"/>
        </w:rPr>
        <w:t xml:space="preserve"> w</w:t>
      </w:r>
      <w:r>
        <w:rPr>
          <w:rFonts w:ascii="Arial" w:eastAsia="Times New Roman" w:hAnsi="Arial" w:cs="Arial"/>
          <w:lang w:eastAsia="pl-PL"/>
        </w:rPr>
        <w:t> </w:t>
      </w:r>
      <w:r w:rsidRPr="00DC656A">
        <w:rPr>
          <w:rFonts w:ascii="Arial" w:eastAsia="Times New Roman" w:hAnsi="Arial" w:cs="Arial"/>
          <w:lang w:eastAsia="pl-PL"/>
        </w:rPr>
        <w:t>szkole podstawowej:</w:t>
      </w:r>
    </w:p>
    <w:p w:rsidR="00395A69" w:rsidRPr="00DC656A" w:rsidRDefault="00395A69" w:rsidP="00395A69">
      <w:pPr>
        <w:pStyle w:val="Akapitzlist"/>
        <w:numPr>
          <w:ilvl w:val="0"/>
          <w:numId w:val="4"/>
        </w:numPr>
        <w:spacing w:after="0" w:line="240" w:lineRule="auto"/>
        <w:jc w:val="both"/>
        <w:rPr>
          <w:rFonts w:ascii="Arial" w:eastAsia="Times New Roman" w:hAnsi="Arial" w:cs="Arial"/>
          <w:lang w:eastAsia="pl-PL"/>
        </w:rPr>
      </w:pPr>
      <w:r w:rsidRPr="00DC656A">
        <w:rPr>
          <w:rFonts w:ascii="Arial" w:eastAsia="Times New Roman" w:hAnsi="Arial" w:cs="Arial"/>
          <w:b/>
          <w:lang w:eastAsia="pl-PL"/>
        </w:rPr>
        <w:t xml:space="preserve">Papierowo </w:t>
      </w:r>
    </w:p>
    <w:p w:rsidR="00395A69" w:rsidRPr="00DC656A" w:rsidRDefault="00395A69" w:rsidP="00395A69">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lastRenderedPageBreak/>
        <w:t xml:space="preserve">– wypełniony, wydrukowany oraz podpisany wniosek wraz z dokumentami </w:t>
      </w:r>
      <w:r w:rsidRPr="00DC656A">
        <w:rPr>
          <w:rFonts w:ascii="Arial" w:eastAsia="Times New Roman" w:hAnsi="Arial" w:cs="Arial"/>
          <w:lang w:eastAsia="pl-PL"/>
        </w:rPr>
        <w:br/>
        <w:t xml:space="preserve">i oświadczeniami potwierdzającymi spełnianie kryteriów rodzic/opiekun prawny składa </w:t>
      </w:r>
      <w:r w:rsidRPr="00DC656A">
        <w:rPr>
          <w:rFonts w:ascii="Arial" w:eastAsia="Times New Roman" w:hAnsi="Arial" w:cs="Arial"/>
          <w:lang w:eastAsia="pl-PL"/>
        </w:rPr>
        <w:br/>
        <w:t>w szkole;</w:t>
      </w:r>
    </w:p>
    <w:p w:rsidR="00395A69" w:rsidRPr="00DC656A" w:rsidRDefault="00395A69" w:rsidP="00395A69">
      <w:pPr>
        <w:pStyle w:val="Akapitzlist"/>
        <w:spacing w:after="0" w:line="240" w:lineRule="auto"/>
        <w:ind w:left="360"/>
        <w:jc w:val="both"/>
        <w:rPr>
          <w:rFonts w:ascii="Arial" w:eastAsia="Times New Roman" w:hAnsi="Arial" w:cs="Arial"/>
          <w:lang w:eastAsia="pl-PL"/>
        </w:rPr>
      </w:pPr>
      <w:r w:rsidRPr="00DC656A">
        <w:rPr>
          <w:rFonts w:ascii="Arial" w:eastAsia="Times New Roman" w:hAnsi="Arial" w:cs="Arial"/>
          <w:lang w:eastAsia="pl-PL"/>
        </w:rPr>
        <w:t>- wydrukowane i podpisane oświadczenie potwierdzające wolę przyjęcia kandydata, rodzic/opiekun prawny składa w szkole podstawowej, do której dziecko zostało zakwalifikowane w wyniku postępowania rekrutacyjnego;</w:t>
      </w:r>
    </w:p>
    <w:p w:rsidR="00395A69" w:rsidRPr="00DC656A" w:rsidRDefault="00395A69" w:rsidP="00395A69">
      <w:pPr>
        <w:pStyle w:val="Akapitzlist"/>
        <w:numPr>
          <w:ilvl w:val="0"/>
          <w:numId w:val="4"/>
        </w:numPr>
        <w:spacing w:after="0" w:line="240" w:lineRule="auto"/>
        <w:jc w:val="both"/>
        <w:rPr>
          <w:rFonts w:ascii="Arial" w:hAnsi="Arial" w:cs="Arial"/>
          <w:b/>
        </w:rPr>
      </w:pPr>
      <w:r w:rsidRPr="00DC656A">
        <w:rPr>
          <w:rStyle w:val="servicenamesection"/>
          <w:rFonts w:ascii="Arial" w:hAnsi="Arial" w:cs="Arial"/>
        </w:rPr>
        <w:t xml:space="preserve">Za pomocą </w:t>
      </w:r>
      <w:r w:rsidRPr="00DC656A">
        <w:rPr>
          <w:rStyle w:val="servicenamesection"/>
          <w:rFonts w:ascii="Arial" w:hAnsi="Arial" w:cs="Arial"/>
          <w:b/>
        </w:rPr>
        <w:t>elektronicznej skrzynki podawczej.</w:t>
      </w:r>
    </w:p>
    <w:p w:rsidR="005214B4" w:rsidRDefault="005214B4"/>
    <w:sectPr w:rsidR="005214B4" w:rsidSect="005214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EFA"/>
    <w:multiLevelType w:val="hybridMultilevel"/>
    <w:tmpl w:val="426A2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A6777A2"/>
    <w:multiLevelType w:val="hybridMultilevel"/>
    <w:tmpl w:val="9B3E080C"/>
    <w:lvl w:ilvl="0" w:tplc="C2B8B1B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651B5E"/>
    <w:multiLevelType w:val="hybridMultilevel"/>
    <w:tmpl w:val="1E10B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F37D8C"/>
    <w:multiLevelType w:val="hybridMultilevel"/>
    <w:tmpl w:val="A8CC084E"/>
    <w:lvl w:ilvl="0" w:tplc="A208AFE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nsid w:val="4EAB4415"/>
    <w:multiLevelType w:val="hybridMultilevel"/>
    <w:tmpl w:val="6A0A81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14378AA"/>
    <w:multiLevelType w:val="hybridMultilevel"/>
    <w:tmpl w:val="AD565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69194C"/>
    <w:multiLevelType w:val="hybridMultilevel"/>
    <w:tmpl w:val="5AD2A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95A69"/>
    <w:rsid w:val="003457DF"/>
    <w:rsid w:val="00393412"/>
    <w:rsid w:val="00395A69"/>
    <w:rsid w:val="004C0102"/>
    <w:rsid w:val="005214B4"/>
    <w:rsid w:val="00523386"/>
    <w:rsid w:val="00535229"/>
    <w:rsid w:val="00DD70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A6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5A6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95A69"/>
    <w:pPr>
      <w:ind w:left="720"/>
      <w:contextualSpacing/>
    </w:pPr>
  </w:style>
  <w:style w:type="character" w:customStyle="1" w:styleId="servicenamesection">
    <w:name w:val="servicenamesection"/>
    <w:basedOn w:val="Domylnaczcionkaakapitu"/>
    <w:rsid w:val="00395A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4431</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HubertWiktorowicz</dc:creator>
  <cp:lastModifiedBy>HubertWiktorowicz</cp:lastModifiedBy>
  <cp:revision>2</cp:revision>
  <dcterms:created xsi:type="dcterms:W3CDTF">2024-02-29T10:09:00Z</dcterms:created>
  <dcterms:modified xsi:type="dcterms:W3CDTF">2024-02-29T10:09:00Z</dcterms:modified>
</cp:coreProperties>
</file>